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68AC" w14:textId="3230BBC4" w:rsidR="00D8163D" w:rsidRDefault="76A6F111" w:rsidP="4595876E">
      <w:pPr>
        <w:pStyle w:val="Default"/>
        <w:rPr>
          <w:rFonts w:asciiTheme="minorHAnsi" w:hAnsiTheme="minorHAnsi" w:cstheme="minorBidi"/>
          <w:b/>
          <w:bCs/>
          <w:sz w:val="44"/>
          <w:szCs w:val="44"/>
        </w:rPr>
      </w:pPr>
      <w:r w:rsidRPr="4595876E">
        <w:rPr>
          <w:rFonts w:asciiTheme="minorHAnsi" w:hAnsiTheme="minorHAnsi" w:cstheme="minorBidi"/>
          <w:b/>
          <w:bCs/>
          <w:sz w:val="44"/>
          <w:szCs w:val="44"/>
        </w:rPr>
        <w:t>Handle</w:t>
      </w:r>
      <w:r w:rsidR="00D8163D" w:rsidRPr="4595876E">
        <w:rPr>
          <w:rFonts w:asciiTheme="minorHAnsi" w:hAnsiTheme="minorHAnsi" w:cstheme="minorBidi"/>
          <w:b/>
          <w:bCs/>
          <w:sz w:val="44"/>
          <w:szCs w:val="44"/>
        </w:rPr>
        <w:t xml:space="preserve">plan efter </w:t>
      </w:r>
      <w:r w:rsidR="2E8040D3" w:rsidRPr="4595876E">
        <w:rPr>
          <w:rFonts w:asciiTheme="minorHAnsi" w:hAnsiTheme="minorHAnsi" w:cstheme="minorBidi"/>
          <w:b/>
          <w:bCs/>
          <w:sz w:val="44"/>
          <w:szCs w:val="44"/>
        </w:rPr>
        <w:t>tilsyn</w:t>
      </w:r>
    </w:p>
    <w:p w14:paraId="476D5D16" w14:textId="77777777" w:rsidR="00D8163D" w:rsidRPr="004F041D" w:rsidRDefault="00D8163D" w:rsidP="00D8163D">
      <w:pPr>
        <w:pStyle w:val="Default"/>
        <w:rPr>
          <w:rFonts w:asciiTheme="minorHAnsi" w:hAnsiTheme="minorHAnsi" w:cstheme="minorBidi"/>
          <w:sz w:val="18"/>
          <w:szCs w:val="18"/>
        </w:rPr>
      </w:pPr>
    </w:p>
    <w:p w14:paraId="4E547F0A" w14:textId="615D464E" w:rsidR="002C01A8" w:rsidRPr="004F041D" w:rsidRDefault="00EC723D" w:rsidP="4595876E">
      <w:pPr>
        <w:rPr>
          <w:rFonts w:asciiTheme="majorHAnsi" w:hAnsiTheme="majorHAnsi" w:cstheme="majorBidi"/>
          <w:sz w:val="24"/>
          <w:szCs w:val="24"/>
        </w:rPr>
      </w:pPr>
      <w:r w:rsidRPr="4595876E">
        <w:rPr>
          <w:rFonts w:asciiTheme="majorHAnsi" w:hAnsiTheme="majorHAnsi" w:cstheme="majorBidi"/>
          <w:sz w:val="24"/>
          <w:szCs w:val="24"/>
        </w:rPr>
        <w:t>E</w:t>
      </w:r>
      <w:r w:rsidR="00D8163D" w:rsidRPr="4595876E">
        <w:rPr>
          <w:rFonts w:asciiTheme="majorHAnsi" w:hAnsiTheme="majorHAnsi" w:cstheme="majorBidi"/>
          <w:sz w:val="24"/>
          <w:szCs w:val="24"/>
        </w:rPr>
        <w:t xml:space="preserve">fter </w:t>
      </w:r>
      <w:r w:rsidR="00C31DC8" w:rsidRPr="4595876E">
        <w:rPr>
          <w:rFonts w:asciiTheme="majorHAnsi" w:hAnsiTheme="majorHAnsi" w:cstheme="majorBidi"/>
          <w:sz w:val="24"/>
          <w:szCs w:val="24"/>
        </w:rPr>
        <w:t>tilsynet</w:t>
      </w:r>
      <w:r w:rsidR="00D8163D" w:rsidRPr="4595876E">
        <w:rPr>
          <w:rFonts w:asciiTheme="majorHAnsi" w:hAnsiTheme="majorHAnsi" w:cstheme="majorBidi"/>
          <w:sz w:val="24"/>
          <w:szCs w:val="24"/>
        </w:rPr>
        <w:t xml:space="preserve"> skal der udarbejdes en </w:t>
      </w:r>
      <w:r w:rsidR="720BFAB3" w:rsidRPr="4595876E">
        <w:rPr>
          <w:rFonts w:asciiTheme="majorHAnsi" w:hAnsiTheme="majorHAnsi" w:cstheme="majorBidi"/>
          <w:sz w:val="24"/>
          <w:szCs w:val="24"/>
        </w:rPr>
        <w:t>handle</w:t>
      </w:r>
      <w:r w:rsidR="00D8163D" w:rsidRPr="4595876E">
        <w:rPr>
          <w:rFonts w:asciiTheme="majorHAnsi" w:hAnsiTheme="majorHAnsi" w:cstheme="majorBidi"/>
          <w:sz w:val="24"/>
          <w:szCs w:val="24"/>
        </w:rPr>
        <w:t xml:space="preserve">plan, der beskriver hvordan der </w:t>
      </w:r>
      <w:r w:rsidR="00996C43" w:rsidRPr="4595876E">
        <w:rPr>
          <w:rFonts w:asciiTheme="majorHAnsi" w:hAnsiTheme="majorHAnsi" w:cstheme="majorBidi"/>
          <w:sz w:val="24"/>
          <w:szCs w:val="24"/>
        </w:rPr>
        <w:t xml:space="preserve">fremadrettet skal arbejdes med fund fra tilsynet. </w:t>
      </w:r>
    </w:p>
    <w:p w14:paraId="489A8F59" w14:textId="77777777" w:rsidR="00D8163D" w:rsidRPr="004F041D" w:rsidRDefault="00D8163D" w:rsidP="00D8163D">
      <w:pPr>
        <w:rPr>
          <w:sz w:val="8"/>
          <w:szCs w:val="8"/>
        </w:rPr>
      </w:pPr>
    </w:p>
    <w:p w14:paraId="63AA66E0" w14:textId="42C28AEE" w:rsidR="00D8163D" w:rsidRPr="00D8163D" w:rsidRDefault="00D8163D" w:rsidP="00D8163D">
      <w:pPr>
        <w:rPr>
          <w:b/>
          <w:bCs/>
          <w:sz w:val="24"/>
          <w:szCs w:val="24"/>
        </w:rPr>
      </w:pPr>
      <w:r w:rsidRPr="00D8163D">
        <w:rPr>
          <w:b/>
          <w:bCs/>
          <w:sz w:val="24"/>
          <w:szCs w:val="24"/>
        </w:rPr>
        <w:t xml:space="preserve">1. Information </w:t>
      </w:r>
    </w:p>
    <w:tbl>
      <w:tblPr>
        <w:tblStyle w:val="Tabel-Gitter"/>
        <w:tblW w:w="0" w:type="auto"/>
        <w:tblLook w:val="04A0" w:firstRow="1" w:lastRow="0" w:firstColumn="1" w:lastColumn="0" w:noHBand="0" w:noVBand="1"/>
      </w:tblPr>
      <w:tblGrid>
        <w:gridCol w:w="4390"/>
        <w:gridCol w:w="2693"/>
        <w:gridCol w:w="2545"/>
      </w:tblGrid>
      <w:tr w:rsidR="00D8163D" w14:paraId="6EDE10C8" w14:textId="77777777" w:rsidTr="4CF70890">
        <w:trPr>
          <w:trHeight w:val="630"/>
        </w:trPr>
        <w:tc>
          <w:tcPr>
            <w:tcW w:w="4390" w:type="dxa"/>
          </w:tcPr>
          <w:p w14:paraId="7E2C8701" w14:textId="3050595A" w:rsidR="00D8163D" w:rsidRPr="004F041D" w:rsidRDefault="6719ACD9" w:rsidP="4CF70890">
            <w:pPr>
              <w:pStyle w:val="Default"/>
              <w:rPr>
                <w:rFonts w:asciiTheme="majorHAnsi" w:hAnsiTheme="majorHAnsi" w:cstheme="majorBidi"/>
                <w:sz w:val="20"/>
                <w:szCs w:val="20"/>
              </w:rPr>
            </w:pPr>
            <w:r w:rsidRPr="4CF70890">
              <w:rPr>
                <w:rFonts w:asciiTheme="majorHAnsi" w:hAnsiTheme="majorHAnsi" w:cstheme="majorBidi"/>
                <w:sz w:val="20"/>
                <w:szCs w:val="20"/>
              </w:rPr>
              <w:t>Område</w:t>
            </w:r>
            <w:r w:rsidR="00D8163D" w:rsidRPr="4CF70890">
              <w:rPr>
                <w:rFonts w:asciiTheme="majorHAnsi" w:hAnsiTheme="majorHAnsi" w:cstheme="majorBidi"/>
                <w:sz w:val="20"/>
                <w:szCs w:val="20"/>
              </w:rPr>
              <w:t xml:space="preserve">: </w:t>
            </w:r>
            <w:r w:rsidR="38E0F074" w:rsidRPr="4CF70890">
              <w:rPr>
                <w:rFonts w:asciiTheme="majorHAnsi" w:hAnsiTheme="majorHAnsi" w:cstheme="majorBidi"/>
                <w:sz w:val="20"/>
                <w:szCs w:val="20"/>
              </w:rPr>
              <w:t>Pleje &amp; Rehabilitering, Team Solbjerg/Mårslet</w:t>
            </w:r>
          </w:p>
        </w:tc>
        <w:tc>
          <w:tcPr>
            <w:tcW w:w="2693" w:type="dxa"/>
          </w:tcPr>
          <w:p w14:paraId="60D1C9FE" w14:textId="74FD3A50" w:rsidR="00D8163D" w:rsidRPr="004F041D" w:rsidRDefault="00D80CE0">
            <w:pPr>
              <w:pStyle w:val="Default"/>
            </w:pPr>
            <w:r w:rsidRPr="0EF7735F">
              <w:rPr>
                <w:rFonts w:asciiTheme="majorHAnsi" w:hAnsiTheme="majorHAnsi" w:cstheme="majorBidi"/>
                <w:sz w:val="20"/>
                <w:szCs w:val="20"/>
              </w:rPr>
              <w:t>Leder</w:t>
            </w:r>
            <w:r w:rsidR="00A910CA" w:rsidRPr="0EF7735F">
              <w:rPr>
                <w:rFonts w:asciiTheme="majorHAnsi" w:hAnsiTheme="majorHAnsi" w:cstheme="majorBidi"/>
                <w:sz w:val="20"/>
                <w:szCs w:val="20"/>
              </w:rPr>
              <w:t xml:space="preserve"> </w:t>
            </w:r>
            <w:r w:rsidRPr="0EF7735F">
              <w:rPr>
                <w:rFonts w:asciiTheme="majorHAnsi" w:hAnsiTheme="majorHAnsi" w:cstheme="majorBidi"/>
                <w:sz w:val="20"/>
                <w:szCs w:val="20"/>
              </w:rPr>
              <w:t>/</w:t>
            </w:r>
            <w:r w:rsidR="00A910CA" w:rsidRPr="0EF7735F">
              <w:rPr>
                <w:rFonts w:asciiTheme="majorHAnsi" w:hAnsiTheme="majorHAnsi" w:cstheme="majorBidi"/>
                <w:sz w:val="20"/>
                <w:szCs w:val="20"/>
              </w:rPr>
              <w:t xml:space="preserve"> </w:t>
            </w:r>
            <w:r w:rsidRPr="0EF7735F">
              <w:rPr>
                <w:rFonts w:asciiTheme="majorHAnsi" w:hAnsiTheme="majorHAnsi" w:cstheme="majorBidi"/>
                <w:sz w:val="20"/>
                <w:szCs w:val="20"/>
              </w:rPr>
              <w:t>f</w:t>
            </w:r>
            <w:r w:rsidR="00D8163D" w:rsidRPr="0EF7735F">
              <w:rPr>
                <w:rFonts w:asciiTheme="majorHAnsi" w:hAnsiTheme="majorHAnsi" w:cstheme="majorBidi"/>
                <w:sz w:val="20"/>
                <w:szCs w:val="20"/>
              </w:rPr>
              <w:t xml:space="preserve">orstander: </w:t>
            </w:r>
          </w:p>
          <w:p w14:paraId="0D4439A9" w14:textId="45959600" w:rsidR="00D8163D" w:rsidRPr="004F041D" w:rsidRDefault="64395F25" w:rsidP="0EF7735F">
            <w:pPr>
              <w:pStyle w:val="Default"/>
              <w:rPr>
                <w:rFonts w:asciiTheme="majorHAnsi" w:hAnsiTheme="majorHAnsi" w:cstheme="majorBidi"/>
              </w:rPr>
            </w:pPr>
            <w:r w:rsidRPr="0EF7735F">
              <w:rPr>
                <w:rFonts w:asciiTheme="majorHAnsi" w:hAnsiTheme="majorHAnsi" w:cstheme="majorBidi"/>
                <w:sz w:val="20"/>
                <w:szCs w:val="20"/>
              </w:rPr>
              <w:t>Helen Vibelund</w:t>
            </w:r>
            <w:r w:rsidR="00D8163D" w:rsidRPr="0EF7735F">
              <w:rPr>
                <w:rFonts w:asciiTheme="majorHAnsi" w:hAnsiTheme="majorHAnsi" w:cstheme="majorBidi"/>
                <w:sz w:val="20"/>
                <w:szCs w:val="20"/>
              </w:rPr>
              <w:t xml:space="preserve"> </w:t>
            </w:r>
          </w:p>
        </w:tc>
        <w:tc>
          <w:tcPr>
            <w:tcW w:w="2545" w:type="dxa"/>
          </w:tcPr>
          <w:p w14:paraId="0D64CB75" w14:textId="3029C265" w:rsidR="00D8163D" w:rsidRPr="004F041D" w:rsidRDefault="00D80CE0">
            <w:pPr>
              <w:pStyle w:val="Default"/>
            </w:pPr>
            <w:r w:rsidRPr="0EF7735F">
              <w:rPr>
                <w:rFonts w:asciiTheme="majorHAnsi" w:hAnsiTheme="majorHAnsi" w:cstheme="majorBidi"/>
                <w:sz w:val="20"/>
                <w:szCs w:val="20"/>
              </w:rPr>
              <w:t>Leder</w:t>
            </w:r>
            <w:r w:rsidR="00A910CA" w:rsidRPr="0EF7735F">
              <w:rPr>
                <w:rFonts w:asciiTheme="majorHAnsi" w:hAnsiTheme="majorHAnsi" w:cstheme="majorBidi"/>
                <w:sz w:val="20"/>
                <w:szCs w:val="20"/>
              </w:rPr>
              <w:t xml:space="preserve"> </w:t>
            </w:r>
            <w:r w:rsidRPr="0EF7735F">
              <w:rPr>
                <w:rFonts w:asciiTheme="majorHAnsi" w:hAnsiTheme="majorHAnsi" w:cstheme="majorBidi"/>
                <w:sz w:val="20"/>
                <w:szCs w:val="20"/>
              </w:rPr>
              <w:t>/</w:t>
            </w:r>
            <w:r w:rsidR="00A910CA" w:rsidRPr="0EF7735F">
              <w:rPr>
                <w:rFonts w:asciiTheme="majorHAnsi" w:hAnsiTheme="majorHAnsi" w:cstheme="majorBidi"/>
                <w:sz w:val="20"/>
                <w:szCs w:val="20"/>
              </w:rPr>
              <w:t xml:space="preserve"> v</w:t>
            </w:r>
            <w:r w:rsidR="00D8163D" w:rsidRPr="0EF7735F">
              <w:rPr>
                <w:rFonts w:asciiTheme="majorHAnsi" w:hAnsiTheme="majorHAnsi" w:cstheme="majorBidi"/>
                <w:sz w:val="20"/>
                <w:szCs w:val="20"/>
              </w:rPr>
              <w:t>iceforstander:</w:t>
            </w:r>
            <w:r w:rsidR="2F242FEF" w:rsidRPr="0EF7735F">
              <w:rPr>
                <w:rFonts w:asciiTheme="majorHAnsi" w:hAnsiTheme="majorHAnsi" w:cstheme="majorBidi"/>
                <w:sz w:val="20"/>
                <w:szCs w:val="20"/>
              </w:rPr>
              <w:t xml:space="preserve"> Jeanette Bothoft Holst</w:t>
            </w:r>
          </w:p>
        </w:tc>
      </w:tr>
    </w:tbl>
    <w:p w14:paraId="6FF17069" w14:textId="77777777" w:rsidR="00D8163D" w:rsidRPr="004F041D" w:rsidRDefault="00D8163D" w:rsidP="00D8163D">
      <w:pPr>
        <w:rPr>
          <w:sz w:val="10"/>
          <w:szCs w:val="10"/>
        </w:rPr>
      </w:pPr>
    </w:p>
    <w:p w14:paraId="114BEDE5" w14:textId="7DBB274B" w:rsidR="00D8163D" w:rsidRPr="00D8163D" w:rsidRDefault="00140675" w:rsidP="00D8163D">
      <w:pPr>
        <w:rPr>
          <w:b/>
          <w:bCs/>
          <w:sz w:val="24"/>
          <w:szCs w:val="24"/>
        </w:rPr>
      </w:pPr>
      <w:r w:rsidRPr="4595876E">
        <w:rPr>
          <w:b/>
          <w:bCs/>
          <w:sz w:val="24"/>
          <w:szCs w:val="24"/>
        </w:rPr>
        <w:t>2</w:t>
      </w:r>
      <w:r w:rsidR="00D8163D" w:rsidRPr="4595876E">
        <w:rPr>
          <w:b/>
          <w:bCs/>
          <w:sz w:val="24"/>
          <w:szCs w:val="24"/>
        </w:rPr>
        <w:t xml:space="preserve">. Baggrund for </w:t>
      </w:r>
      <w:r w:rsidR="3381021B" w:rsidRPr="4595876E">
        <w:rPr>
          <w:b/>
          <w:bCs/>
          <w:sz w:val="24"/>
          <w:szCs w:val="24"/>
        </w:rPr>
        <w:t>handle</w:t>
      </w:r>
      <w:r w:rsidR="00D8163D" w:rsidRPr="4595876E">
        <w:rPr>
          <w:b/>
          <w:bCs/>
          <w:sz w:val="24"/>
          <w:szCs w:val="24"/>
        </w:rPr>
        <w:t>plan</w:t>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033"/>
        <w:gridCol w:w="465"/>
        <w:gridCol w:w="7130"/>
      </w:tblGrid>
      <w:tr w:rsidR="004F041D" w14:paraId="16B096D8" w14:textId="1991109A" w:rsidTr="4CF70890">
        <w:trPr>
          <w:trHeight w:val="630"/>
        </w:trPr>
        <w:tc>
          <w:tcPr>
            <w:tcW w:w="2033" w:type="dxa"/>
            <w:tcBorders>
              <w:bottom w:val="single" w:sz="4" w:space="0" w:color="auto"/>
            </w:tcBorders>
          </w:tcPr>
          <w:p w14:paraId="7BCFF9F8" w14:textId="77777777" w:rsidR="004F041D" w:rsidRDefault="004F041D" w:rsidP="004F041D">
            <w:pPr>
              <w:pStyle w:val="Default"/>
              <w:spacing w:before="40" w:after="40"/>
              <w:rPr>
                <w:rFonts w:asciiTheme="majorHAnsi" w:hAnsiTheme="majorHAnsi" w:cstheme="majorHAnsi"/>
                <w:sz w:val="20"/>
                <w:szCs w:val="20"/>
              </w:rPr>
            </w:pPr>
            <w:r w:rsidRPr="004F041D">
              <w:rPr>
                <w:rFonts w:asciiTheme="majorHAnsi" w:hAnsiTheme="majorHAnsi" w:cstheme="majorHAnsi"/>
                <w:sz w:val="20"/>
                <w:szCs w:val="20"/>
              </w:rPr>
              <w:t>Kategorisering</w:t>
            </w:r>
          </w:p>
          <w:p w14:paraId="2EA8A437" w14:textId="354F2D61" w:rsidR="004F041D" w:rsidRPr="004F041D" w:rsidRDefault="004F041D" w:rsidP="004F041D">
            <w:pPr>
              <w:pStyle w:val="Default"/>
              <w:spacing w:before="40" w:after="40"/>
              <w:rPr>
                <w:rFonts w:asciiTheme="majorHAnsi" w:hAnsiTheme="majorHAnsi" w:cstheme="majorHAnsi"/>
                <w:sz w:val="20"/>
                <w:szCs w:val="20"/>
              </w:rPr>
            </w:pPr>
            <w:r w:rsidRPr="004F041D">
              <w:rPr>
                <w:rFonts w:asciiTheme="majorHAnsi" w:hAnsiTheme="majorHAnsi" w:cstheme="majorHAnsi"/>
                <w:sz w:val="20"/>
                <w:szCs w:val="20"/>
              </w:rPr>
              <w:t xml:space="preserve">                                </w:t>
            </w:r>
            <w:r>
              <w:rPr>
                <w:rFonts w:asciiTheme="majorHAnsi" w:hAnsiTheme="majorHAnsi" w:cstheme="majorHAnsi"/>
                <w:sz w:val="20"/>
                <w:szCs w:val="20"/>
              </w:rPr>
              <w:t xml:space="preserve">    </w:t>
            </w:r>
            <w:r w:rsidRPr="004F041D">
              <w:rPr>
                <w:rFonts w:asciiTheme="majorHAnsi" w:hAnsiTheme="majorHAnsi" w:cstheme="majorHAnsi"/>
                <w:sz w:val="20"/>
                <w:szCs w:val="20"/>
              </w:rPr>
              <w:t xml:space="preserve">  </w:t>
            </w:r>
          </w:p>
        </w:tc>
        <w:tc>
          <w:tcPr>
            <w:tcW w:w="465" w:type="dxa"/>
            <w:tcBorders>
              <w:bottom w:val="single" w:sz="4" w:space="0" w:color="auto"/>
            </w:tcBorders>
          </w:tcPr>
          <w:p w14:paraId="66A02B2B" w14:textId="753999A6" w:rsidR="004F041D" w:rsidRPr="004F041D" w:rsidRDefault="00000000" w:rsidP="0EF7735F">
            <w:pPr>
              <w:pStyle w:val="Default"/>
              <w:spacing w:before="40" w:after="40"/>
              <w:ind w:left="42"/>
              <w:rPr>
                <w:rFonts w:asciiTheme="majorHAnsi" w:hAnsiTheme="majorHAnsi" w:cstheme="majorBidi"/>
                <w:sz w:val="20"/>
                <w:szCs w:val="20"/>
              </w:rPr>
            </w:pPr>
            <w:sdt>
              <w:sdtPr>
                <w:rPr>
                  <w:rFonts w:asciiTheme="majorHAnsi" w:hAnsiTheme="majorHAnsi" w:cstheme="majorBidi"/>
                  <w:sz w:val="20"/>
                  <w:szCs w:val="20"/>
                </w:rPr>
                <w:id w:val="-378870168"/>
                <w14:checkbox>
                  <w14:checked w14:val="1"/>
                  <w14:checkedState w14:val="2612" w14:font="MS Gothic"/>
                  <w14:uncheckedState w14:val="2610" w14:font="MS Gothic"/>
                </w14:checkbox>
              </w:sdtPr>
              <w:sdtContent>
                <w:r w:rsidR="081EC063" w:rsidRPr="0EF7735F">
                  <w:rPr>
                    <w:rFonts w:ascii="MS Gothic" w:eastAsia="MS Gothic" w:hAnsi="MS Gothic" w:cstheme="majorBidi"/>
                    <w:sz w:val="20"/>
                    <w:szCs w:val="20"/>
                  </w:rPr>
                  <w:t>☒</w:t>
                </w:r>
              </w:sdtContent>
            </w:sdt>
          </w:p>
          <w:p w14:paraId="3D5E663B" w14:textId="63D0EE92" w:rsidR="004F041D" w:rsidRPr="004F041D" w:rsidRDefault="00000000" w:rsidP="53F6CF53">
            <w:pPr>
              <w:pStyle w:val="Default"/>
              <w:spacing w:before="40" w:after="40"/>
              <w:ind w:left="42"/>
              <w:rPr>
                <w:rFonts w:asciiTheme="majorHAnsi" w:hAnsiTheme="majorHAnsi" w:cstheme="majorBidi"/>
                <w:sz w:val="20"/>
                <w:szCs w:val="20"/>
              </w:rPr>
            </w:pPr>
            <w:sdt>
              <w:sdtPr>
                <w:rPr>
                  <w:rFonts w:asciiTheme="majorHAnsi" w:hAnsiTheme="majorHAnsi" w:cstheme="majorBidi"/>
                  <w:sz w:val="20"/>
                  <w:szCs w:val="20"/>
                </w:rPr>
                <w:id w:val="1397323928"/>
                <w14:checkbox>
                  <w14:checked w14:val="0"/>
                  <w14:checkedState w14:val="2612" w14:font="MS Gothic"/>
                  <w14:uncheckedState w14:val="2610" w14:font="MS Gothic"/>
                </w14:checkbox>
              </w:sdtPr>
              <w:sdtContent>
                <w:r w:rsidR="00EC723D">
                  <w:rPr>
                    <w:rFonts w:ascii="MS Gothic" w:eastAsia="MS Gothic" w:hAnsi="MS Gothic" w:cstheme="majorBidi" w:hint="eastAsia"/>
                    <w:sz w:val="20"/>
                    <w:szCs w:val="20"/>
                  </w:rPr>
                  <w:t>☐</w:t>
                </w:r>
              </w:sdtContent>
            </w:sdt>
            <w:r w:rsidR="00EC723D">
              <w:rPr>
                <w:rFonts w:asciiTheme="majorHAnsi" w:hAnsiTheme="majorHAnsi" w:cstheme="majorBidi"/>
                <w:sz w:val="20"/>
                <w:szCs w:val="20"/>
              </w:rPr>
              <w:t xml:space="preserve"> </w:t>
            </w:r>
            <w:sdt>
              <w:sdtPr>
                <w:rPr>
                  <w:rFonts w:asciiTheme="majorHAnsi" w:hAnsiTheme="majorHAnsi" w:cstheme="majorBidi"/>
                  <w:sz w:val="20"/>
                  <w:szCs w:val="20"/>
                </w:rPr>
                <w:id w:val="48584509"/>
                <w14:checkbox>
                  <w14:checked w14:val="0"/>
                  <w14:checkedState w14:val="2612" w14:font="MS Gothic"/>
                  <w14:uncheckedState w14:val="2610" w14:font="MS Gothic"/>
                </w14:checkbox>
              </w:sdtPr>
              <w:sdtContent>
                <w:r w:rsidR="00EC723D">
                  <w:rPr>
                    <w:rFonts w:ascii="MS Gothic" w:eastAsia="MS Gothic" w:hAnsi="MS Gothic" w:cstheme="majorBidi" w:hint="eastAsia"/>
                    <w:sz w:val="20"/>
                    <w:szCs w:val="20"/>
                  </w:rPr>
                  <w:t>☐</w:t>
                </w:r>
              </w:sdtContent>
            </w:sdt>
            <w:r w:rsidR="00EC723D">
              <w:rPr>
                <w:rFonts w:asciiTheme="majorHAnsi" w:hAnsiTheme="majorHAnsi" w:cstheme="majorBidi"/>
                <w:sz w:val="20"/>
                <w:szCs w:val="20"/>
              </w:rPr>
              <w:t xml:space="preserve"> </w:t>
            </w:r>
          </w:p>
        </w:tc>
        <w:tc>
          <w:tcPr>
            <w:tcW w:w="7130" w:type="dxa"/>
            <w:tcBorders>
              <w:bottom w:val="single" w:sz="4" w:space="0" w:color="auto"/>
            </w:tcBorders>
          </w:tcPr>
          <w:p w14:paraId="62F503FC" w14:textId="26908A9B" w:rsidR="00EC723D" w:rsidRDefault="002C01A8" w:rsidP="00B3791E">
            <w:pPr>
              <w:pStyle w:val="Default"/>
              <w:spacing w:before="40" w:after="40"/>
              <w:rPr>
                <w:rFonts w:asciiTheme="majorHAnsi" w:hAnsiTheme="majorHAnsi" w:cstheme="majorBidi"/>
                <w:sz w:val="20"/>
                <w:szCs w:val="20"/>
              </w:rPr>
            </w:pPr>
            <w:r>
              <w:rPr>
                <w:rFonts w:asciiTheme="majorHAnsi" w:hAnsiTheme="majorHAnsi" w:cstheme="majorBidi"/>
                <w:sz w:val="20"/>
                <w:szCs w:val="20"/>
              </w:rPr>
              <w:t>God kvalitet</w:t>
            </w:r>
          </w:p>
          <w:p w14:paraId="1A2B8A94" w14:textId="14B516FB" w:rsidR="00EC723D" w:rsidRDefault="002C01A8" w:rsidP="00B3791E">
            <w:pPr>
              <w:pStyle w:val="Default"/>
              <w:spacing w:before="40" w:after="40"/>
              <w:rPr>
                <w:rFonts w:asciiTheme="majorHAnsi" w:hAnsiTheme="majorHAnsi" w:cstheme="majorBidi"/>
                <w:sz w:val="20"/>
                <w:szCs w:val="20"/>
              </w:rPr>
            </w:pPr>
            <w:r>
              <w:rPr>
                <w:rFonts w:asciiTheme="majorHAnsi" w:hAnsiTheme="majorHAnsi" w:cstheme="majorBidi"/>
                <w:sz w:val="20"/>
                <w:szCs w:val="20"/>
              </w:rPr>
              <w:t>Bekymrende kvalitet</w:t>
            </w:r>
          </w:p>
          <w:p w14:paraId="6D36B4F1" w14:textId="7D492D76" w:rsidR="004F041D" w:rsidRPr="004F041D" w:rsidRDefault="002C01A8" w:rsidP="00B3791E">
            <w:pPr>
              <w:pStyle w:val="Default"/>
              <w:spacing w:before="40" w:after="40"/>
              <w:rPr>
                <w:rFonts w:asciiTheme="majorHAnsi" w:hAnsiTheme="majorHAnsi" w:cstheme="majorHAnsi"/>
                <w:sz w:val="20"/>
                <w:szCs w:val="20"/>
              </w:rPr>
            </w:pPr>
            <w:r>
              <w:rPr>
                <w:rFonts w:asciiTheme="majorHAnsi" w:hAnsiTheme="majorHAnsi" w:cstheme="majorBidi"/>
                <w:sz w:val="20"/>
                <w:szCs w:val="20"/>
              </w:rPr>
              <w:t>Kritisk kvalitet</w:t>
            </w:r>
          </w:p>
        </w:tc>
      </w:tr>
      <w:tr w:rsidR="00D8163D" w14:paraId="4699E1BE" w14:textId="77777777" w:rsidTr="4CF70890">
        <w:trPr>
          <w:trHeight w:val="630"/>
        </w:trPr>
        <w:tc>
          <w:tcPr>
            <w:tcW w:w="9628" w:type="dxa"/>
            <w:gridSpan w:val="3"/>
            <w:tcBorders>
              <w:bottom w:val="single" w:sz="4" w:space="0" w:color="auto"/>
            </w:tcBorders>
          </w:tcPr>
          <w:p w14:paraId="77C82A4C" w14:textId="02EE7D44" w:rsidR="00D8163D" w:rsidRPr="004F041D" w:rsidRDefault="0228DDD8" w:rsidP="00B3791E">
            <w:pPr>
              <w:pStyle w:val="Default"/>
            </w:pPr>
            <w:r w:rsidRPr="0EF7735F">
              <w:rPr>
                <w:rFonts w:asciiTheme="majorHAnsi" w:hAnsiTheme="majorHAnsi" w:cstheme="majorBidi"/>
                <w:sz w:val="20"/>
                <w:szCs w:val="20"/>
              </w:rPr>
              <w:t>1. fund</w:t>
            </w:r>
            <w:r w:rsidR="00D8163D" w:rsidRPr="0EF7735F">
              <w:rPr>
                <w:rFonts w:asciiTheme="majorHAnsi" w:hAnsiTheme="majorHAnsi" w:cstheme="majorBidi"/>
                <w:sz w:val="20"/>
                <w:szCs w:val="20"/>
              </w:rPr>
              <w:t xml:space="preserve">: </w:t>
            </w:r>
          </w:p>
          <w:p w14:paraId="50363DED" w14:textId="55AB6B4F" w:rsidR="00D8163D" w:rsidRPr="004F041D" w:rsidRDefault="0E1504AA" w:rsidP="0EF7735F">
            <w:pPr>
              <w:pStyle w:val="Default"/>
              <w:rPr>
                <w:rFonts w:ascii="Calibri Light" w:eastAsia="Calibri" w:hAnsi="Calibri Light" w:cs="Calibri Light"/>
                <w:sz w:val="20"/>
                <w:szCs w:val="20"/>
              </w:rPr>
            </w:pPr>
            <w:r w:rsidRPr="0EF7735F">
              <w:rPr>
                <w:rFonts w:ascii="Calibri Light" w:eastAsia="Calibri" w:hAnsi="Calibri Light" w:cs="Calibri Light"/>
                <w:color w:val="000000" w:themeColor="text1"/>
                <w:sz w:val="20"/>
                <w:szCs w:val="20"/>
              </w:rPr>
              <w:t>Ældretilsynet observerer et tværfagligt møde, hvor medarbejderne ikke anvender redskaber til at tilgodese selvbestemmelsen hos borgere med særlige behov. Fire medarbejdere kan adspurgt ikke redegøre for hvilke metoder de anvender til borgere med særlige behov. Ledelsen fortæller, at de arbejder på at etablere planlægningsmøder, men at der endnu ikke er fastlagt en grundstruktur for møderne eller et fælles metodisk fundament for arbejdet med borgere med særlige behov.</w:t>
            </w:r>
          </w:p>
          <w:p w14:paraId="1643EAF8" w14:textId="6CC81A23" w:rsidR="00D8163D" w:rsidRPr="004F041D" w:rsidRDefault="00D8163D" w:rsidP="0EF7735F">
            <w:pPr>
              <w:pStyle w:val="Default"/>
              <w:rPr>
                <w:rFonts w:asciiTheme="majorHAnsi" w:hAnsiTheme="majorHAnsi" w:cstheme="majorBidi"/>
                <w:sz w:val="20"/>
                <w:szCs w:val="20"/>
              </w:rPr>
            </w:pPr>
          </w:p>
        </w:tc>
      </w:tr>
    </w:tbl>
    <w:p w14:paraId="0353E208" w14:textId="1396E624" w:rsidR="4CF70890" w:rsidRDefault="4CF70890"/>
    <w:p w14:paraId="258CF62F" w14:textId="77777777" w:rsidR="00D8163D" w:rsidRDefault="00D8163D" w:rsidP="00D8163D">
      <w:pPr>
        <w:rPr>
          <w:sz w:val="20"/>
          <w:szCs w:val="20"/>
        </w:rPr>
      </w:pPr>
    </w:p>
    <w:p w14:paraId="70FEBF05" w14:textId="1D38735E" w:rsidR="00D8163D" w:rsidRPr="00140675" w:rsidRDefault="00140675" w:rsidP="00D8163D">
      <w:pPr>
        <w:rPr>
          <w:b/>
          <w:bCs/>
          <w:sz w:val="24"/>
          <w:szCs w:val="24"/>
        </w:rPr>
      </w:pPr>
      <w:r w:rsidRPr="786E46F1">
        <w:rPr>
          <w:b/>
          <w:bCs/>
          <w:sz w:val="24"/>
          <w:szCs w:val="24"/>
        </w:rPr>
        <w:t xml:space="preserve">3. </w:t>
      </w:r>
      <w:r w:rsidR="3E57B195" w:rsidRPr="786E46F1">
        <w:rPr>
          <w:b/>
          <w:bCs/>
          <w:sz w:val="24"/>
          <w:szCs w:val="24"/>
        </w:rPr>
        <w:t>Handle</w:t>
      </w:r>
      <w:r w:rsidR="00D8163D" w:rsidRPr="786E46F1">
        <w:rPr>
          <w:b/>
          <w:bCs/>
          <w:sz w:val="24"/>
          <w:szCs w:val="24"/>
        </w:rPr>
        <w:t>plan for fund</w:t>
      </w:r>
    </w:p>
    <w:tbl>
      <w:tblPr>
        <w:tblStyle w:val="Tabel-Gitter"/>
        <w:tblW w:w="0" w:type="auto"/>
        <w:tblLook w:val="04A0" w:firstRow="1" w:lastRow="0" w:firstColumn="1" w:lastColumn="0" w:noHBand="0" w:noVBand="1"/>
      </w:tblPr>
      <w:tblGrid>
        <w:gridCol w:w="5524"/>
        <w:gridCol w:w="4104"/>
      </w:tblGrid>
      <w:tr w:rsidR="786E46F1" w14:paraId="0FB08122" w14:textId="77777777" w:rsidTr="4CF70890">
        <w:trPr>
          <w:trHeight w:val="300"/>
        </w:trPr>
        <w:tc>
          <w:tcPr>
            <w:tcW w:w="9628" w:type="dxa"/>
            <w:gridSpan w:val="2"/>
          </w:tcPr>
          <w:p w14:paraId="728D17AF" w14:textId="5BEAE058" w:rsidR="7AA04548" w:rsidRDefault="7AA04548" w:rsidP="786E46F1">
            <w:pPr>
              <w:spacing w:before="60" w:after="60"/>
              <w:rPr>
                <w:rFonts w:asciiTheme="majorHAnsi" w:hAnsiTheme="majorHAnsi" w:cstheme="majorBidi"/>
                <w:b/>
                <w:bCs/>
                <w:sz w:val="24"/>
                <w:szCs w:val="24"/>
              </w:rPr>
            </w:pPr>
            <w:r w:rsidRPr="786E46F1">
              <w:rPr>
                <w:rFonts w:asciiTheme="majorHAnsi" w:hAnsiTheme="majorHAnsi" w:cstheme="majorBidi"/>
                <w:b/>
                <w:bCs/>
                <w:sz w:val="24"/>
                <w:szCs w:val="24"/>
              </w:rPr>
              <w:t>1</w:t>
            </w:r>
            <w:r w:rsidR="786E46F1" w:rsidRPr="786E46F1">
              <w:rPr>
                <w:rFonts w:asciiTheme="majorHAnsi" w:hAnsiTheme="majorHAnsi" w:cstheme="majorBidi"/>
                <w:b/>
                <w:bCs/>
                <w:sz w:val="24"/>
                <w:szCs w:val="24"/>
              </w:rPr>
              <w:t xml:space="preserve">. fund </w:t>
            </w:r>
          </w:p>
        </w:tc>
      </w:tr>
      <w:tr w:rsidR="786E46F1" w14:paraId="7F7F2D13" w14:textId="77777777" w:rsidTr="4CF70890">
        <w:trPr>
          <w:trHeight w:val="511"/>
        </w:trPr>
        <w:tc>
          <w:tcPr>
            <w:tcW w:w="5524" w:type="dxa"/>
          </w:tcPr>
          <w:p w14:paraId="2C78E1AF" w14:textId="1B241F9F" w:rsidR="786E46F1" w:rsidRDefault="53679310" w:rsidP="0EF7735F">
            <w:pPr>
              <w:spacing w:before="60" w:after="60"/>
              <w:rPr>
                <w:rFonts w:asciiTheme="majorHAnsi" w:hAnsiTheme="majorHAnsi" w:cstheme="majorBidi"/>
                <w:sz w:val="24"/>
                <w:szCs w:val="24"/>
              </w:rPr>
            </w:pPr>
            <w:r w:rsidRPr="0EF7735F">
              <w:rPr>
                <w:rFonts w:asciiTheme="majorHAnsi" w:hAnsiTheme="majorHAnsi" w:cstheme="majorBidi"/>
                <w:b/>
                <w:bCs/>
                <w:sz w:val="20"/>
                <w:szCs w:val="20"/>
              </w:rPr>
              <w:t>Ansvarlig</w:t>
            </w:r>
            <w:r w:rsidRPr="0EF7735F">
              <w:rPr>
                <w:rFonts w:asciiTheme="majorHAnsi" w:hAnsiTheme="majorHAnsi" w:cstheme="majorBidi"/>
                <w:sz w:val="20"/>
                <w:szCs w:val="20"/>
              </w:rPr>
              <w:t>:</w:t>
            </w:r>
            <w:r w:rsidRPr="0EF7735F">
              <w:rPr>
                <w:rFonts w:asciiTheme="majorHAnsi" w:hAnsiTheme="majorHAnsi" w:cstheme="majorBidi"/>
                <w:sz w:val="24"/>
                <w:szCs w:val="24"/>
              </w:rPr>
              <w:t xml:space="preserve"> </w:t>
            </w:r>
            <w:r w:rsidR="3B3487C7" w:rsidRPr="0EF7735F">
              <w:rPr>
                <w:rFonts w:asciiTheme="majorHAnsi" w:hAnsiTheme="majorHAnsi" w:cstheme="majorBidi"/>
                <w:sz w:val="20"/>
                <w:szCs w:val="20"/>
              </w:rPr>
              <w:t>Leder og viceleder</w:t>
            </w:r>
          </w:p>
          <w:p w14:paraId="2C680401" w14:textId="77777777" w:rsidR="786E46F1" w:rsidRDefault="786E46F1" w:rsidP="786E46F1">
            <w:pPr>
              <w:spacing w:before="60" w:after="60"/>
              <w:rPr>
                <w:rFonts w:asciiTheme="majorHAnsi" w:hAnsiTheme="majorHAnsi" w:cstheme="majorBidi"/>
                <w:sz w:val="10"/>
                <w:szCs w:val="10"/>
              </w:rPr>
            </w:pPr>
          </w:p>
        </w:tc>
        <w:tc>
          <w:tcPr>
            <w:tcW w:w="4104" w:type="dxa"/>
          </w:tcPr>
          <w:p w14:paraId="747EBAF5" w14:textId="2180A957" w:rsidR="786E46F1" w:rsidRDefault="53679310" w:rsidP="786E46F1">
            <w:pPr>
              <w:spacing w:before="60" w:after="60"/>
            </w:pPr>
            <w:r w:rsidRPr="0EF7735F">
              <w:rPr>
                <w:rFonts w:asciiTheme="majorHAnsi" w:hAnsiTheme="majorHAnsi" w:cstheme="majorBidi"/>
                <w:b/>
                <w:bCs/>
                <w:sz w:val="20"/>
                <w:szCs w:val="20"/>
              </w:rPr>
              <w:t>Tidsplan:</w:t>
            </w:r>
            <w:r w:rsidRPr="0EF7735F">
              <w:rPr>
                <w:rFonts w:asciiTheme="majorHAnsi" w:hAnsiTheme="majorHAnsi" w:cstheme="majorBidi"/>
                <w:sz w:val="24"/>
                <w:szCs w:val="24"/>
              </w:rPr>
              <w:t xml:space="preserve"> </w:t>
            </w:r>
          </w:p>
          <w:p w14:paraId="69837771" w14:textId="3DA7A748" w:rsidR="786E46F1" w:rsidRDefault="192C6B42" w:rsidP="786E46F1">
            <w:pPr>
              <w:spacing w:before="60" w:after="60"/>
            </w:pPr>
            <w:r w:rsidRPr="0EF7735F">
              <w:rPr>
                <w:rFonts w:asciiTheme="majorHAnsi" w:hAnsiTheme="majorHAnsi" w:cstheme="majorBidi"/>
                <w:b/>
                <w:bCs/>
                <w:sz w:val="20"/>
                <w:szCs w:val="20"/>
              </w:rPr>
              <w:t xml:space="preserve">Ad </w:t>
            </w:r>
            <w:r w:rsidR="18DFB336" w:rsidRPr="0EF7735F">
              <w:rPr>
                <w:rFonts w:asciiTheme="majorHAnsi" w:hAnsiTheme="majorHAnsi" w:cstheme="majorBidi"/>
                <w:b/>
                <w:bCs/>
                <w:sz w:val="20"/>
                <w:szCs w:val="20"/>
              </w:rPr>
              <w:t>Systematik:</w:t>
            </w:r>
            <w:r w:rsidR="18DFB336" w:rsidRPr="0EF7735F">
              <w:rPr>
                <w:rFonts w:asciiTheme="majorHAnsi" w:hAnsiTheme="majorHAnsi" w:cstheme="majorBidi"/>
                <w:sz w:val="20"/>
                <w:szCs w:val="20"/>
              </w:rPr>
              <w:t xml:space="preserve"> </w:t>
            </w:r>
            <w:r w:rsidR="0CBEFA27" w:rsidRPr="0EF7735F">
              <w:rPr>
                <w:rFonts w:asciiTheme="majorHAnsi" w:hAnsiTheme="majorHAnsi" w:cstheme="majorBidi"/>
                <w:sz w:val="20"/>
                <w:szCs w:val="20"/>
              </w:rPr>
              <w:t xml:space="preserve">Opgørelse via audits </w:t>
            </w:r>
            <w:r w:rsidR="28C62A02" w:rsidRPr="0EF7735F">
              <w:rPr>
                <w:rFonts w:asciiTheme="majorHAnsi" w:hAnsiTheme="majorHAnsi" w:cstheme="majorBidi"/>
                <w:sz w:val="20"/>
                <w:szCs w:val="20"/>
              </w:rPr>
              <w:t>primo juni 2027</w:t>
            </w:r>
          </w:p>
          <w:p w14:paraId="76B5056B" w14:textId="0C38CBEF" w:rsidR="786E46F1" w:rsidRDefault="2F03689A" w:rsidP="0EF7735F">
            <w:pPr>
              <w:spacing w:before="60" w:after="60"/>
              <w:rPr>
                <w:rFonts w:asciiTheme="majorHAnsi" w:hAnsiTheme="majorHAnsi" w:cstheme="majorBidi"/>
                <w:sz w:val="20"/>
                <w:szCs w:val="20"/>
              </w:rPr>
            </w:pPr>
            <w:r w:rsidRPr="376FB3FA">
              <w:rPr>
                <w:rFonts w:asciiTheme="majorHAnsi" w:hAnsiTheme="majorHAnsi" w:cstheme="majorBidi"/>
                <w:b/>
                <w:bCs/>
                <w:sz w:val="20"/>
                <w:szCs w:val="20"/>
              </w:rPr>
              <w:t xml:space="preserve">Ad </w:t>
            </w:r>
            <w:r w:rsidR="28C62A02" w:rsidRPr="376FB3FA">
              <w:rPr>
                <w:rFonts w:asciiTheme="majorHAnsi" w:hAnsiTheme="majorHAnsi" w:cstheme="majorBidi"/>
                <w:b/>
                <w:bCs/>
                <w:sz w:val="20"/>
                <w:szCs w:val="20"/>
              </w:rPr>
              <w:t>Metoder</w:t>
            </w:r>
            <w:r w:rsidR="28C62A02" w:rsidRPr="376FB3FA">
              <w:rPr>
                <w:rFonts w:asciiTheme="majorHAnsi" w:hAnsiTheme="majorHAnsi" w:cstheme="majorBidi"/>
                <w:sz w:val="20"/>
                <w:szCs w:val="20"/>
              </w:rPr>
              <w:t xml:space="preserve">: </w:t>
            </w:r>
            <w:commentRangeStart w:id="0"/>
            <w:r w:rsidR="28C62A02" w:rsidRPr="376FB3FA">
              <w:rPr>
                <w:rFonts w:asciiTheme="majorHAnsi" w:hAnsiTheme="majorHAnsi" w:cstheme="majorBidi"/>
                <w:sz w:val="20"/>
                <w:szCs w:val="20"/>
              </w:rPr>
              <w:t xml:space="preserve">Opgørelse (manual optælling) over brug af mødeskabelon med fokus på drøftelser ift. </w:t>
            </w:r>
            <w:r w:rsidR="7D45C075" w:rsidRPr="376FB3FA">
              <w:rPr>
                <w:rFonts w:asciiTheme="majorHAnsi" w:hAnsiTheme="majorHAnsi" w:cstheme="majorBidi"/>
                <w:sz w:val="20"/>
                <w:szCs w:val="20"/>
              </w:rPr>
              <w:t xml:space="preserve">Brug af Blomsten, WHO5 og refleksionsspørgsmål </w:t>
            </w:r>
            <w:r w:rsidR="74A93C2A" w:rsidRPr="376FB3FA">
              <w:rPr>
                <w:rFonts w:asciiTheme="majorHAnsi" w:hAnsiTheme="majorHAnsi" w:cstheme="majorBidi"/>
                <w:sz w:val="20"/>
                <w:szCs w:val="20"/>
              </w:rPr>
              <w:t xml:space="preserve">på tværfaglige konferencer </w:t>
            </w:r>
            <w:r w:rsidR="7D45C075" w:rsidRPr="376FB3FA">
              <w:rPr>
                <w:rFonts w:asciiTheme="majorHAnsi" w:hAnsiTheme="majorHAnsi" w:cstheme="majorBidi"/>
                <w:sz w:val="20"/>
                <w:szCs w:val="20"/>
              </w:rPr>
              <w:t>(skal anvendes hver uge i Mårslet)</w:t>
            </w:r>
            <w:r w:rsidR="565F97DF" w:rsidRPr="376FB3FA">
              <w:rPr>
                <w:rFonts w:asciiTheme="majorHAnsi" w:hAnsiTheme="majorHAnsi" w:cstheme="majorBidi"/>
                <w:sz w:val="20"/>
                <w:szCs w:val="20"/>
              </w:rPr>
              <w:t xml:space="preserve"> fra senest tre måneder efter endt undervisning</w:t>
            </w:r>
            <w:commentRangeEnd w:id="0"/>
            <w:r w:rsidR="786E46F1">
              <w:rPr>
                <w:rStyle w:val="Kommentarhenvisning"/>
                <w:rFonts w:asciiTheme="majorHAnsi" w:hAnsiTheme="majorHAnsi" w:cstheme="majorBidi"/>
                <w:sz w:val="20"/>
                <w:szCs w:val="20"/>
              </w:rPr>
              <w:commentReference w:id="0"/>
            </w:r>
          </w:p>
          <w:p w14:paraId="05A16E3F" w14:textId="695BBF43" w:rsidR="786E46F1" w:rsidRDefault="206970F0" w:rsidP="0EF7735F">
            <w:pPr>
              <w:spacing w:before="60" w:after="60"/>
              <w:rPr>
                <w:rFonts w:asciiTheme="majorHAnsi" w:hAnsiTheme="majorHAnsi" w:cstheme="majorBidi"/>
                <w:sz w:val="20"/>
                <w:szCs w:val="20"/>
              </w:rPr>
            </w:pPr>
            <w:r w:rsidRPr="376FB3FA">
              <w:rPr>
                <w:rFonts w:asciiTheme="majorHAnsi" w:hAnsiTheme="majorHAnsi" w:cstheme="majorBidi"/>
                <w:b/>
                <w:bCs/>
                <w:sz w:val="20"/>
                <w:szCs w:val="20"/>
              </w:rPr>
              <w:t xml:space="preserve">Ad </w:t>
            </w:r>
            <w:r w:rsidR="7D45C075" w:rsidRPr="376FB3FA">
              <w:rPr>
                <w:rFonts w:asciiTheme="majorHAnsi" w:hAnsiTheme="majorHAnsi" w:cstheme="majorBidi"/>
                <w:b/>
                <w:bCs/>
                <w:sz w:val="20"/>
                <w:szCs w:val="20"/>
              </w:rPr>
              <w:t>Kompetencer:</w:t>
            </w:r>
            <w:r w:rsidR="7D45C075" w:rsidRPr="376FB3FA">
              <w:rPr>
                <w:rFonts w:asciiTheme="majorHAnsi" w:hAnsiTheme="majorHAnsi" w:cstheme="majorBidi"/>
                <w:sz w:val="20"/>
                <w:szCs w:val="20"/>
              </w:rPr>
              <w:t xml:space="preserve"> </w:t>
            </w:r>
            <w:commentRangeStart w:id="1"/>
            <w:r w:rsidR="7D45C075" w:rsidRPr="376FB3FA">
              <w:rPr>
                <w:rFonts w:asciiTheme="majorHAnsi" w:hAnsiTheme="majorHAnsi" w:cstheme="majorBidi"/>
                <w:sz w:val="20"/>
                <w:szCs w:val="20"/>
              </w:rPr>
              <w:t>Manuel opgørelse over, om alle medarbejdere er</w:t>
            </w:r>
            <w:r w:rsidR="7D45C075" w:rsidRPr="376FB3FA">
              <w:rPr>
                <w:rFonts w:eastAsiaTheme="minorEastAsia"/>
                <w:sz w:val="20"/>
                <w:szCs w:val="20"/>
              </w:rPr>
              <w:t xml:space="preserve"> undervist</w:t>
            </w:r>
            <w:r w:rsidR="70C2209B" w:rsidRPr="376FB3FA">
              <w:rPr>
                <w:rFonts w:eastAsiaTheme="minorEastAsia"/>
                <w:sz w:val="20"/>
                <w:szCs w:val="20"/>
              </w:rPr>
              <w:t xml:space="preserve"> i de faglige metoder Blomsten, WHO5 og de udvalgte refleksionsspørgsmål (til brug på konferencerne)</w:t>
            </w:r>
            <w:r w:rsidR="7EB10CA3" w:rsidRPr="376FB3FA">
              <w:rPr>
                <w:rFonts w:eastAsiaTheme="minorEastAsia"/>
                <w:sz w:val="20"/>
                <w:szCs w:val="20"/>
              </w:rPr>
              <w:t xml:space="preserve"> senest ved udgangen af 2026</w:t>
            </w:r>
            <w:r w:rsidR="7D45C075" w:rsidRPr="376FB3FA">
              <w:rPr>
                <w:rFonts w:asciiTheme="majorHAnsi" w:hAnsiTheme="majorHAnsi" w:cstheme="majorBidi"/>
                <w:sz w:val="20"/>
                <w:szCs w:val="20"/>
              </w:rPr>
              <w:t xml:space="preserve"> </w:t>
            </w:r>
            <w:commentRangeEnd w:id="1"/>
            <w:r w:rsidR="786E46F1">
              <w:rPr>
                <w:rStyle w:val="Kommentarhenvisning"/>
                <w:rFonts w:asciiTheme="majorHAnsi" w:hAnsiTheme="majorHAnsi" w:cstheme="majorBidi"/>
                <w:sz w:val="20"/>
                <w:szCs w:val="20"/>
              </w:rPr>
              <w:commentReference w:id="1"/>
            </w:r>
          </w:p>
        </w:tc>
      </w:tr>
      <w:tr w:rsidR="786E46F1" w14:paraId="71C3B834" w14:textId="77777777" w:rsidTr="4CF70890">
        <w:trPr>
          <w:trHeight w:val="300"/>
        </w:trPr>
        <w:tc>
          <w:tcPr>
            <w:tcW w:w="9628" w:type="dxa"/>
            <w:gridSpan w:val="2"/>
          </w:tcPr>
          <w:p w14:paraId="6DEDACE4" w14:textId="77777777" w:rsidR="786E46F1" w:rsidRDefault="53679310" w:rsidP="0EF7735F">
            <w:pPr>
              <w:pStyle w:val="Overskrift3"/>
              <w:keepLines w:val="0"/>
              <w:spacing w:before="0"/>
              <w:rPr>
                <w:rFonts w:asciiTheme="majorHAnsi" w:eastAsia="Calibri" w:hAnsiTheme="majorHAnsi" w:cstheme="majorBidi"/>
                <w:sz w:val="24"/>
                <w:szCs w:val="24"/>
              </w:rPr>
            </w:pPr>
            <w:r w:rsidRPr="0EF7735F">
              <w:rPr>
                <w:rFonts w:asciiTheme="majorHAnsi" w:hAnsiTheme="majorHAnsi" w:cstheme="majorBidi"/>
                <w:sz w:val="20"/>
                <w:szCs w:val="20"/>
              </w:rPr>
              <w:lastRenderedPageBreak/>
              <w:t>Hvad er problemet?</w:t>
            </w:r>
          </w:p>
          <w:p w14:paraId="566C63D8" w14:textId="07F8E44E" w:rsidR="786E46F1" w:rsidRDefault="40E60DFD" w:rsidP="0EF7735F">
            <w:pPr>
              <w:rPr>
                <w:rFonts w:asciiTheme="majorHAnsi" w:hAnsiTheme="majorHAnsi" w:cstheme="majorBidi"/>
                <w:sz w:val="20"/>
                <w:szCs w:val="20"/>
              </w:rPr>
            </w:pPr>
            <w:r w:rsidRPr="0EF7735F">
              <w:rPr>
                <w:rFonts w:asciiTheme="majorHAnsi" w:hAnsiTheme="majorHAnsi" w:cstheme="majorBidi"/>
                <w:sz w:val="20"/>
                <w:szCs w:val="20"/>
              </w:rPr>
              <w:t xml:space="preserve">Ældretilsynet vurderer, at leverandøren aktuelt ikke arbejder systematisk med metoder, der tilgodeser selvbestemmelsen hos borgere med særlige behov såsom borgere med demenssygdomme, andre kognitive funktionsnedsættelser, psykiske lidelser, misbrug m.fl.  </w:t>
            </w:r>
          </w:p>
        </w:tc>
      </w:tr>
      <w:tr w:rsidR="786E46F1" w14:paraId="7566CA25" w14:textId="77777777" w:rsidTr="4CF70890">
        <w:trPr>
          <w:trHeight w:val="300"/>
        </w:trPr>
        <w:tc>
          <w:tcPr>
            <w:tcW w:w="9628" w:type="dxa"/>
            <w:gridSpan w:val="2"/>
          </w:tcPr>
          <w:p w14:paraId="484F7119" w14:textId="77777777" w:rsidR="786E46F1" w:rsidRDefault="53679310" w:rsidP="0EF7735F">
            <w:pPr>
              <w:pStyle w:val="Overskrift3"/>
              <w:keepLines w:val="0"/>
              <w:spacing w:before="0"/>
              <w:rPr>
                <w:rFonts w:asciiTheme="majorHAnsi" w:eastAsia="Calibri" w:hAnsiTheme="majorHAnsi" w:cstheme="majorBidi"/>
                <w:sz w:val="20"/>
                <w:szCs w:val="20"/>
              </w:rPr>
            </w:pPr>
            <w:r w:rsidRPr="0EF7735F">
              <w:rPr>
                <w:rFonts w:asciiTheme="majorHAnsi" w:eastAsia="Calibri" w:hAnsiTheme="majorHAnsi" w:cstheme="majorBidi"/>
                <w:sz w:val="20"/>
                <w:szCs w:val="20"/>
              </w:rPr>
              <w:t>Hvad ønsker du at opnå?</w:t>
            </w:r>
          </w:p>
          <w:p w14:paraId="7F695196" w14:textId="14A1853D" w:rsidR="786E46F1" w:rsidRDefault="60770371" w:rsidP="0EF7735F">
            <w:r w:rsidRPr="0EF7735F">
              <w:rPr>
                <w:rFonts w:asciiTheme="majorHAnsi" w:hAnsiTheme="majorHAnsi" w:cstheme="majorBidi"/>
                <w:sz w:val="20"/>
                <w:szCs w:val="20"/>
              </w:rPr>
              <w:t>Vi vil opnå implementering af systematisk arbejde med metoder, der tilgodeser selvbestemmelsen hos borgere med særlige behov</w:t>
            </w:r>
          </w:p>
          <w:p w14:paraId="38ED97A4" w14:textId="2D495DD2" w:rsidR="786E46F1" w:rsidRDefault="685FA09F" w:rsidP="0EF7735F">
            <w:pPr>
              <w:pStyle w:val="Listeafsnit"/>
              <w:numPr>
                <w:ilvl w:val="0"/>
                <w:numId w:val="5"/>
              </w:numPr>
              <w:spacing w:before="60" w:after="60"/>
              <w:rPr>
                <w:rFonts w:asciiTheme="majorHAnsi" w:hAnsiTheme="majorHAnsi" w:cstheme="majorBidi"/>
                <w:sz w:val="20"/>
                <w:szCs w:val="20"/>
                <w:lang w:val="de-DE"/>
              </w:rPr>
            </w:pPr>
            <w:r w:rsidRPr="0EF7735F">
              <w:rPr>
                <w:rFonts w:asciiTheme="majorHAnsi" w:hAnsiTheme="majorHAnsi" w:cstheme="majorBidi"/>
                <w:sz w:val="20"/>
                <w:szCs w:val="20"/>
                <w:lang w:val="de-DE"/>
              </w:rPr>
              <w:t>Systematik:</w:t>
            </w:r>
            <w:r w:rsidRPr="0EF7735F">
              <w:rPr>
                <w:rFonts w:asciiTheme="majorHAnsi" w:hAnsiTheme="majorHAnsi" w:cstheme="majorBidi"/>
                <w:sz w:val="20"/>
                <w:szCs w:val="20"/>
              </w:rPr>
              <w:t xml:space="preserve"> Opgørelse over, om tilgan</w:t>
            </w:r>
            <w:r w:rsidR="7BBF2E30" w:rsidRPr="0EF7735F">
              <w:rPr>
                <w:rFonts w:asciiTheme="majorHAnsi" w:hAnsiTheme="majorHAnsi" w:cstheme="majorBidi"/>
                <w:sz w:val="20"/>
                <w:szCs w:val="20"/>
              </w:rPr>
              <w:t>gen</w:t>
            </w:r>
            <w:r w:rsidRPr="0EF7735F">
              <w:rPr>
                <w:rFonts w:asciiTheme="majorHAnsi" w:hAnsiTheme="majorHAnsi" w:cstheme="majorBidi"/>
                <w:sz w:val="20"/>
                <w:szCs w:val="20"/>
              </w:rPr>
              <w:t xml:space="preserve"> til borgere med særlige behov beskrive</w:t>
            </w:r>
            <w:r w:rsidR="51121767" w:rsidRPr="0EF7735F">
              <w:rPr>
                <w:rFonts w:asciiTheme="majorHAnsi" w:hAnsiTheme="majorHAnsi" w:cstheme="majorBidi"/>
                <w:sz w:val="20"/>
                <w:szCs w:val="20"/>
              </w:rPr>
              <w:t>s</w:t>
            </w:r>
            <w:r w:rsidRPr="0EF7735F">
              <w:rPr>
                <w:rFonts w:asciiTheme="majorHAnsi" w:hAnsiTheme="majorHAnsi" w:cstheme="majorBidi"/>
                <w:sz w:val="20"/>
                <w:szCs w:val="20"/>
              </w:rPr>
              <w:t xml:space="preserve"> i journaler. </w:t>
            </w:r>
          </w:p>
          <w:p w14:paraId="3FCDC7B4" w14:textId="12CE3344" w:rsidR="786E46F1" w:rsidRDefault="00CD9169" w:rsidP="0EF7735F">
            <w:pPr>
              <w:pStyle w:val="Listeafsnit"/>
              <w:spacing w:before="60" w:after="60"/>
            </w:pPr>
            <w:r w:rsidRPr="0EF7735F">
              <w:rPr>
                <w:rFonts w:asciiTheme="majorHAnsi" w:eastAsiaTheme="majorEastAsia" w:hAnsiTheme="majorHAnsi" w:cstheme="majorBidi"/>
              </w:rPr>
              <w:t>Mål: Skal være udfyldt for minimum 75% af journalerne ved opgørelse af et års audit (dvs. primo juni 2027)</w:t>
            </w:r>
            <w:r w:rsidRPr="0EF7735F">
              <w:rPr>
                <w:rFonts w:asciiTheme="majorHAnsi" w:hAnsiTheme="majorHAnsi" w:cstheme="majorBidi"/>
                <w:sz w:val="20"/>
                <w:szCs w:val="20"/>
                <w:lang w:val="de-DE"/>
              </w:rPr>
              <w:t xml:space="preserve"> </w:t>
            </w:r>
          </w:p>
          <w:p w14:paraId="169906E6" w14:textId="7A6938C2" w:rsidR="786E46F1" w:rsidRDefault="786E46F1" w:rsidP="0EF7735F">
            <w:pPr>
              <w:pStyle w:val="Listeafsnit"/>
              <w:spacing w:before="60" w:after="60"/>
              <w:rPr>
                <w:rFonts w:asciiTheme="majorHAnsi" w:hAnsiTheme="majorHAnsi" w:cstheme="majorBidi"/>
                <w:sz w:val="20"/>
                <w:szCs w:val="20"/>
              </w:rPr>
            </w:pPr>
          </w:p>
          <w:p w14:paraId="098E3340" w14:textId="6DBA75AC" w:rsidR="786E46F1" w:rsidRDefault="2E3AF22D" w:rsidP="0EF7735F">
            <w:pPr>
              <w:pStyle w:val="Listeafsnit"/>
              <w:numPr>
                <w:ilvl w:val="0"/>
                <w:numId w:val="5"/>
              </w:numPr>
              <w:spacing w:before="60" w:after="60"/>
              <w:rPr>
                <w:rFonts w:asciiTheme="majorHAnsi" w:hAnsiTheme="majorHAnsi" w:cstheme="majorBidi"/>
                <w:sz w:val="20"/>
                <w:szCs w:val="20"/>
              </w:rPr>
            </w:pPr>
            <w:r w:rsidRPr="0EF7735F">
              <w:rPr>
                <w:rFonts w:asciiTheme="majorHAnsi" w:hAnsiTheme="majorHAnsi" w:cstheme="majorBidi"/>
                <w:sz w:val="20"/>
                <w:szCs w:val="20"/>
              </w:rPr>
              <w:t>M</w:t>
            </w:r>
            <w:r w:rsidR="685FA09F" w:rsidRPr="0EF7735F">
              <w:rPr>
                <w:rFonts w:asciiTheme="majorHAnsi" w:hAnsiTheme="majorHAnsi" w:cstheme="majorBidi"/>
                <w:sz w:val="20"/>
                <w:szCs w:val="20"/>
              </w:rPr>
              <w:t>etoder: Opgørelse (manual optælling) over brug af mødeskabelon med fokus på drøftelser ift. Brug af Blomsten, WHO5 og refleksionsspørgsmål på tværfaglige konferencer (skal anvendes hver uge i Mårslet)</w:t>
            </w:r>
            <w:r w:rsidR="0B67F157" w:rsidRPr="0EF7735F">
              <w:rPr>
                <w:rFonts w:asciiTheme="majorHAnsi" w:hAnsiTheme="majorHAnsi" w:cstheme="majorBidi"/>
                <w:sz w:val="20"/>
                <w:szCs w:val="20"/>
              </w:rPr>
              <w:t xml:space="preserve">. Mål: </w:t>
            </w:r>
            <w:r w:rsidR="5E8A28E2" w:rsidRPr="0EF7735F">
              <w:rPr>
                <w:rFonts w:asciiTheme="majorHAnsi" w:hAnsiTheme="majorHAnsi" w:cstheme="majorBidi"/>
                <w:sz w:val="20"/>
                <w:szCs w:val="20"/>
              </w:rPr>
              <w:t xml:space="preserve">Fra senest </w:t>
            </w:r>
            <w:r w:rsidR="0B67F157" w:rsidRPr="0EF7735F">
              <w:rPr>
                <w:rFonts w:asciiTheme="majorHAnsi" w:hAnsiTheme="majorHAnsi" w:cstheme="majorBidi"/>
                <w:sz w:val="20"/>
                <w:szCs w:val="20"/>
              </w:rPr>
              <w:t>3 måneder efter, at alle er undervist i de valgte m</w:t>
            </w:r>
            <w:r w:rsidR="28494431" w:rsidRPr="0EF7735F">
              <w:rPr>
                <w:rFonts w:asciiTheme="majorHAnsi" w:hAnsiTheme="majorHAnsi" w:cstheme="majorBidi"/>
                <w:sz w:val="20"/>
                <w:szCs w:val="20"/>
              </w:rPr>
              <w:t>etoder</w:t>
            </w:r>
            <w:r w:rsidR="7C6519C1" w:rsidRPr="0EF7735F">
              <w:rPr>
                <w:rFonts w:asciiTheme="majorHAnsi" w:hAnsiTheme="majorHAnsi" w:cstheme="majorBidi"/>
                <w:sz w:val="20"/>
                <w:szCs w:val="20"/>
              </w:rPr>
              <w:t>,</w:t>
            </w:r>
            <w:r w:rsidR="2EEA83A2" w:rsidRPr="0EF7735F">
              <w:rPr>
                <w:rFonts w:asciiTheme="majorHAnsi" w:hAnsiTheme="majorHAnsi" w:cstheme="majorBidi"/>
                <w:sz w:val="20"/>
                <w:szCs w:val="20"/>
              </w:rPr>
              <w:t xml:space="preserve"> skal mødeskabelonen anvendes på samtlige møder.</w:t>
            </w:r>
          </w:p>
          <w:p w14:paraId="40634208" w14:textId="2E560962" w:rsidR="786E46F1" w:rsidRDefault="786E46F1" w:rsidP="0EF7735F">
            <w:pPr>
              <w:pStyle w:val="Listeafsnit"/>
              <w:spacing w:before="60" w:after="60"/>
              <w:rPr>
                <w:rFonts w:asciiTheme="majorHAnsi" w:hAnsiTheme="majorHAnsi" w:cstheme="majorBidi"/>
                <w:sz w:val="20"/>
                <w:szCs w:val="20"/>
              </w:rPr>
            </w:pPr>
          </w:p>
          <w:p w14:paraId="039A87C5" w14:textId="2AD234F3" w:rsidR="786E46F1" w:rsidRDefault="685FA09F" w:rsidP="0EF7735F">
            <w:pPr>
              <w:pStyle w:val="Listeafsnit"/>
              <w:numPr>
                <w:ilvl w:val="0"/>
                <w:numId w:val="5"/>
              </w:numPr>
              <w:spacing w:before="60" w:after="60"/>
              <w:rPr>
                <w:rFonts w:asciiTheme="majorHAnsi" w:hAnsiTheme="majorHAnsi" w:cstheme="majorBidi"/>
                <w:sz w:val="20"/>
                <w:szCs w:val="20"/>
              </w:rPr>
            </w:pPr>
            <w:r w:rsidRPr="0EF7735F">
              <w:rPr>
                <w:rFonts w:asciiTheme="majorHAnsi" w:hAnsiTheme="majorHAnsi" w:cstheme="majorBidi"/>
                <w:sz w:val="20"/>
                <w:szCs w:val="20"/>
              </w:rPr>
              <w:t>Kompetencer: Manuel opgørelse over, om alle medarbejdere er</w:t>
            </w:r>
            <w:r w:rsidRPr="0EF7735F">
              <w:rPr>
                <w:rFonts w:eastAsiaTheme="minorEastAsia"/>
                <w:sz w:val="20"/>
                <w:szCs w:val="20"/>
              </w:rPr>
              <w:t xml:space="preserve"> undervist i de faglige metoder Blomsten, WHO5 og de udvalgte refleksionsspørgsmål (til brug på konferencerne)</w:t>
            </w:r>
            <w:r w:rsidR="170B31EB" w:rsidRPr="0EF7735F">
              <w:rPr>
                <w:rFonts w:eastAsiaTheme="minorEastAsia"/>
                <w:sz w:val="20"/>
                <w:szCs w:val="20"/>
              </w:rPr>
              <w:t xml:space="preserve"> senest ved udgangen af 2026.</w:t>
            </w:r>
          </w:p>
          <w:p w14:paraId="51685A25" w14:textId="3AB0ACA8" w:rsidR="786E46F1" w:rsidRDefault="786E46F1" w:rsidP="0EF7735F">
            <w:pPr>
              <w:rPr>
                <w:rFonts w:asciiTheme="majorHAnsi" w:hAnsiTheme="majorHAnsi" w:cstheme="majorBidi"/>
                <w:sz w:val="20"/>
                <w:szCs w:val="20"/>
              </w:rPr>
            </w:pPr>
          </w:p>
        </w:tc>
      </w:tr>
      <w:tr w:rsidR="786E46F1" w14:paraId="0080D9C8" w14:textId="77777777" w:rsidTr="4CF70890">
        <w:trPr>
          <w:trHeight w:val="300"/>
        </w:trPr>
        <w:tc>
          <w:tcPr>
            <w:tcW w:w="9628" w:type="dxa"/>
            <w:gridSpan w:val="2"/>
          </w:tcPr>
          <w:p w14:paraId="76449A81" w14:textId="5B7DF3C3" w:rsidR="4CF70890" w:rsidRDefault="4CF70890" w:rsidP="4CF70890">
            <w:pPr>
              <w:pStyle w:val="Overskrift3"/>
              <w:keepLines w:val="0"/>
              <w:spacing w:before="0"/>
              <w:rPr>
                <w:rFonts w:asciiTheme="majorHAnsi" w:eastAsia="Calibri" w:hAnsiTheme="majorHAnsi" w:cstheme="majorBidi"/>
                <w:sz w:val="20"/>
                <w:szCs w:val="20"/>
              </w:rPr>
            </w:pPr>
          </w:p>
          <w:p w14:paraId="1CC7C15D" w14:textId="77777777" w:rsidR="786E46F1" w:rsidRDefault="53679310" w:rsidP="0EF7735F">
            <w:pPr>
              <w:pStyle w:val="Overskrift3"/>
              <w:keepLines w:val="0"/>
              <w:spacing w:before="0"/>
              <w:rPr>
                <w:rFonts w:asciiTheme="majorHAnsi" w:eastAsia="Calibri" w:hAnsiTheme="majorHAnsi" w:cstheme="majorBidi"/>
                <w:sz w:val="20"/>
                <w:szCs w:val="20"/>
              </w:rPr>
            </w:pPr>
            <w:r w:rsidRPr="0EF7735F">
              <w:rPr>
                <w:rFonts w:asciiTheme="majorHAnsi" w:eastAsia="Calibri" w:hAnsiTheme="majorHAnsi" w:cstheme="majorBidi"/>
                <w:sz w:val="20"/>
                <w:szCs w:val="20"/>
              </w:rPr>
              <w:t>Hvilke forandringer kan du gennemføre for at opnå forbedringer?</w:t>
            </w:r>
          </w:p>
          <w:p w14:paraId="7F0D3138" w14:textId="27685E87" w:rsidR="264E1386" w:rsidRDefault="264E1386" w:rsidP="0EF7735F">
            <w:pPr>
              <w:pStyle w:val="Listeafsnit"/>
              <w:numPr>
                <w:ilvl w:val="0"/>
                <w:numId w:val="7"/>
              </w:numPr>
            </w:pPr>
            <w:r>
              <w:t xml:space="preserve">Systematik: </w:t>
            </w:r>
            <w:r>
              <w:br/>
              <w:t xml:space="preserve">For borgere med særlige behov drøftes </w:t>
            </w:r>
            <w:r w:rsidR="75E189AB">
              <w:t>udfordringer på tværfaglige konferencer, som foregår to gange ugentligt</w:t>
            </w:r>
            <w:r>
              <w:t xml:space="preserve"> </w:t>
            </w:r>
            <w:r w:rsidR="0CDECB21">
              <w:t xml:space="preserve">(fordelt med </w:t>
            </w:r>
            <w:r w:rsidR="16734BB9">
              <w:t>é</w:t>
            </w:r>
            <w:r w:rsidR="0CDECB21">
              <w:t xml:space="preserve">n </w:t>
            </w:r>
            <w:r w:rsidR="67205C2E">
              <w:t xml:space="preserve">ugentlig </w:t>
            </w:r>
            <w:r w:rsidR="0CDECB21">
              <w:t>på hver matrikel)</w:t>
            </w:r>
            <w:r w:rsidR="4A16B4FE">
              <w:t xml:space="preserve">. </w:t>
            </w:r>
          </w:p>
          <w:p w14:paraId="53B3303D" w14:textId="3F8129EF" w:rsidR="1DC0980D" w:rsidRDefault="1DC0980D" w:rsidP="0EF7735F">
            <w:pPr>
              <w:pStyle w:val="Listeafsnit"/>
            </w:pPr>
            <w:r>
              <w:t>Tilgangen beskrives relevante steder i borgers journal (Besøgsplan, Generelle oplysninger -&gt; Motivation, Mestring, Ressourcer og Vaner)</w:t>
            </w:r>
          </w:p>
          <w:p w14:paraId="7B953C54" w14:textId="2105780E" w:rsidR="0EF7735F" w:rsidRDefault="0EF7735F" w:rsidP="0EF7735F">
            <w:pPr>
              <w:pStyle w:val="Listeafsnit"/>
            </w:pPr>
          </w:p>
          <w:p w14:paraId="57699771" w14:textId="4F6878EC" w:rsidR="264E1386" w:rsidRDefault="264E1386" w:rsidP="0EF7735F">
            <w:pPr>
              <w:pStyle w:val="Listeafsnit"/>
              <w:numPr>
                <w:ilvl w:val="0"/>
                <w:numId w:val="7"/>
              </w:numPr>
            </w:pPr>
            <w:r>
              <w:t xml:space="preserve">Metoder: </w:t>
            </w:r>
          </w:p>
          <w:p w14:paraId="653773C1" w14:textId="2841E163" w:rsidR="03C712E9" w:rsidRDefault="03C712E9" w:rsidP="0EF7735F">
            <w:pPr>
              <w:pStyle w:val="Listeafsnit"/>
              <w:numPr>
                <w:ilvl w:val="1"/>
                <w:numId w:val="7"/>
              </w:numPr>
            </w:pPr>
            <w:r>
              <w:t>Med afsæt i forløbsmodellens struktur for samtaler og borgers forløb (inddragelse af pårørende) samtales om relevante b</w:t>
            </w:r>
            <w:r w:rsidR="1E7D28D9">
              <w:t>orgere ud fra metoden “Blomsten”.</w:t>
            </w:r>
          </w:p>
          <w:p w14:paraId="73538AE5" w14:textId="73115B3B" w:rsidR="1E7D28D9" w:rsidRDefault="1E7D28D9" w:rsidP="0EF7735F">
            <w:pPr>
              <w:pStyle w:val="Listeafsnit"/>
              <w:numPr>
                <w:ilvl w:val="1"/>
                <w:numId w:val="7"/>
              </w:numPr>
            </w:pPr>
            <w:r>
              <w:t>Desuden vil drøftelserne ske med afsæt i redskabet WHO5, som belyser selvvurderede trivsel</w:t>
            </w:r>
            <w:r w:rsidR="79B8D709">
              <w:t xml:space="preserve"> (udfyldt ved vurderingssamtale i borgers hjem forud for konferencen)</w:t>
            </w:r>
          </w:p>
          <w:p w14:paraId="0DC0E95F" w14:textId="4FEF78CD" w:rsidR="2ECD4963" w:rsidRDefault="2ECD4963" w:rsidP="0EF7735F">
            <w:pPr>
              <w:pStyle w:val="Listeafsnit"/>
            </w:pPr>
            <w:r>
              <w:t>Der anvendes refleksionsspørgsmål undervejs på mødet som sikring af</w:t>
            </w:r>
            <w:r w:rsidR="438E8D26">
              <w:t>, at drøftelser sker</w:t>
            </w:r>
            <w:r>
              <w:t xml:space="preserve"> med udgangspunkt i metoderne.</w:t>
            </w:r>
          </w:p>
          <w:p w14:paraId="6E82C63E" w14:textId="5EB13090" w:rsidR="0EF7735F" w:rsidRDefault="0EF7735F" w:rsidP="0EF7735F">
            <w:pPr>
              <w:ind w:left="720"/>
            </w:pPr>
          </w:p>
          <w:p w14:paraId="6AAF4FD4" w14:textId="0EC2856A" w:rsidR="11B592DD" w:rsidRDefault="11B592DD" w:rsidP="0EF7735F">
            <w:pPr>
              <w:pStyle w:val="Listeafsnit"/>
              <w:numPr>
                <w:ilvl w:val="0"/>
                <w:numId w:val="7"/>
              </w:numPr>
            </w:pPr>
            <w:r>
              <w:t>Kompetencer:</w:t>
            </w:r>
            <w:r w:rsidR="1CEA1EC1">
              <w:t xml:space="preserve"> </w:t>
            </w:r>
          </w:p>
          <w:p w14:paraId="064D9790" w14:textId="59579709" w:rsidR="1C22EAB7" w:rsidRDefault="1C22EAB7" w:rsidP="0EF7735F">
            <w:pPr>
              <w:pStyle w:val="Listeafsnit"/>
              <w:numPr>
                <w:ilvl w:val="1"/>
                <w:numId w:val="7"/>
              </w:numPr>
            </w:pPr>
            <w:r>
              <w:t>Kompetenceudviklingsforløb til implementering af ældrereformen</w:t>
            </w:r>
            <w:r w:rsidR="3A670D0E">
              <w:t>:</w:t>
            </w:r>
            <w:r>
              <w:t xml:space="preserve"> </w:t>
            </w:r>
            <w:r w:rsidR="77564040">
              <w:t xml:space="preserve">3 medarbejdere har været på kursus og 2 på workshop </w:t>
            </w:r>
            <w:r w:rsidR="71BEB4FD">
              <w:t>(</w:t>
            </w:r>
            <w:r w:rsidR="62183F2D">
              <w:t>~</w:t>
            </w:r>
            <w:r w:rsidR="71BEB4FD">
              <w:t>kulturbærere)</w:t>
            </w:r>
            <w:r w:rsidR="66CD48F8">
              <w:t xml:space="preserve"> </w:t>
            </w:r>
            <w:r w:rsidR="153E3C34">
              <w:t xml:space="preserve">i løbet af </w:t>
            </w:r>
            <w:r w:rsidR="66CD48F8">
              <w:t>foråret 2026</w:t>
            </w:r>
          </w:p>
          <w:p w14:paraId="28A23C8B" w14:textId="2EC724F6" w:rsidR="71BEB4FD" w:rsidRDefault="71BEB4FD" w:rsidP="0EF7735F">
            <w:pPr>
              <w:pStyle w:val="Listeafsnit"/>
              <w:numPr>
                <w:ilvl w:val="1"/>
                <w:numId w:val="7"/>
              </w:numPr>
            </w:pPr>
            <w:r>
              <w:t>Kompetenceforløb for øvrige medarbejdere:</w:t>
            </w:r>
          </w:p>
          <w:p w14:paraId="6953FB04" w14:textId="7392EE80" w:rsidR="06EEF02A" w:rsidRDefault="06EEF02A" w:rsidP="0EF7735F">
            <w:pPr>
              <w:pStyle w:val="Listeafsnit"/>
              <w:ind w:left="1440"/>
            </w:pPr>
            <w:r>
              <w:t>Der er planer om u</w:t>
            </w:r>
            <w:r w:rsidR="71BEB4FD">
              <w:t>ndervisning i relevante metoder ved de 5 kulturbærere</w:t>
            </w:r>
            <w:r w:rsidR="3C6CB6E0">
              <w:t xml:space="preserve"> i efteråret 2026</w:t>
            </w:r>
          </w:p>
          <w:p w14:paraId="3DB67524" w14:textId="003B5681" w:rsidR="11B592DD" w:rsidRDefault="11B592DD" w:rsidP="0EF7735F">
            <w:pPr>
              <w:pStyle w:val="Listeafsnit"/>
              <w:numPr>
                <w:ilvl w:val="1"/>
                <w:numId w:val="7"/>
              </w:numPr>
            </w:pPr>
            <w:r>
              <w:t xml:space="preserve">På p-møder </w:t>
            </w:r>
            <w:r w:rsidR="1C25DCB7">
              <w:t xml:space="preserve">gennem efteråret 2026 </w:t>
            </w:r>
            <w:r>
              <w:t xml:space="preserve">genbesøges de faglige metoder med mulighed </w:t>
            </w:r>
            <w:r w:rsidR="5026B687">
              <w:t>for, at alle tilstedeværende medarbejdere arbejder med metoderne og kan opnå fortrolighed i forhold til anvendelse, sprogbrug mv.</w:t>
            </w:r>
            <w:r w:rsidR="2623FED8">
              <w:t xml:space="preserve"> (omsættelse af viden til færdigheder)</w:t>
            </w:r>
            <w:r w:rsidR="5026B687">
              <w:t xml:space="preserve"> </w:t>
            </w:r>
          </w:p>
          <w:p w14:paraId="52BDBB7D" w14:textId="6E676920" w:rsidR="0EF7735F" w:rsidRDefault="0EF7735F" w:rsidP="0EF7735F"/>
          <w:p w14:paraId="5CE62D56" w14:textId="77777777" w:rsidR="786E46F1" w:rsidRDefault="786E46F1" w:rsidP="786E46F1">
            <w:pPr>
              <w:pStyle w:val="Overskrift3"/>
              <w:keepLines w:val="0"/>
              <w:spacing w:before="0"/>
              <w:rPr>
                <w:rFonts w:asciiTheme="majorHAnsi" w:hAnsiTheme="majorHAnsi" w:cstheme="majorBidi"/>
                <w:b w:val="0"/>
                <w:bCs w:val="0"/>
                <w:sz w:val="24"/>
                <w:szCs w:val="24"/>
              </w:rPr>
            </w:pPr>
          </w:p>
        </w:tc>
      </w:tr>
      <w:tr w:rsidR="786E46F1" w14:paraId="7CB4D264" w14:textId="77777777" w:rsidTr="4CF70890">
        <w:trPr>
          <w:trHeight w:val="300"/>
        </w:trPr>
        <w:tc>
          <w:tcPr>
            <w:tcW w:w="9628" w:type="dxa"/>
            <w:gridSpan w:val="2"/>
          </w:tcPr>
          <w:p w14:paraId="5D6A2D8C" w14:textId="47A4B5AE" w:rsidR="4CF70890" w:rsidRDefault="4CF70890" w:rsidP="4CF70890">
            <w:pPr>
              <w:pStyle w:val="Overskrift3"/>
              <w:keepLines w:val="0"/>
              <w:spacing w:before="0"/>
              <w:rPr>
                <w:rFonts w:asciiTheme="majorHAnsi" w:eastAsia="Calibri" w:hAnsiTheme="majorHAnsi" w:cstheme="majorBidi"/>
                <w:sz w:val="20"/>
                <w:szCs w:val="20"/>
              </w:rPr>
            </w:pPr>
          </w:p>
          <w:p w14:paraId="031A9CDC" w14:textId="169015F9" w:rsidR="786E46F1" w:rsidRDefault="53679310" w:rsidP="786E46F1">
            <w:pPr>
              <w:pStyle w:val="Overskrift3"/>
              <w:keepLines w:val="0"/>
              <w:spacing w:before="0"/>
            </w:pPr>
            <w:r w:rsidRPr="0EF7735F">
              <w:rPr>
                <w:rFonts w:asciiTheme="majorHAnsi" w:eastAsia="Calibri" w:hAnsiTheme="majorHAnsi" w:cstheme="majorBidi"/>
                <w:sz w:val="20"/>
                <w:szCs w:val="20"/>
              </w:rPr>
              <w:t>Evaluering - Hvordan ved du en forandring er en forbedring?</w:t>
            </w:r>
          </w:p>
          <w:p w14:paraId="2230C1A9" w14:textId="4CF400F1" w:rsidR="75BE6BB2" w:rsidRDefault="75BE6BB2" w:rsidP="0EF7735F">
            <w:pPr>
              <w:pStyle w:val="Listeafsnit"/>
              <w:numPr>
                <w:ilvl w:val="0"/>
                <w:numId w:val="6"/>
              </w:numPr>
            </w:pPr>
            <w:r>
              <w:t xml:space="preserve">Ad </w:t>
            </w:r>
            <w:r w:rsidR="114393AA">
              <w:t>Systematik:</w:t>
            </w:r>
          </w:p>
          <w:p w14:paraId="55F53BF3" w14:textId="3F55E344" w:rsidR="2B6DB5EE" w:rsidRDefault="2B6DB5EE" w:rsidP="0EF7735F">
            <w:pPr>
              <w:pStyle w:val="Listeafsnit"/>
            </w:pPr>
            <w:r>
              <w:t xml:space="preserve">Opfølgning på, om oplysninger </w:t>
            </w:r>
            <w:r w:rsidR="03E19F07">
              <w:t xml:space="preserve">om tilgangen til borger </w:t>
            </w:r>
            <w:r>
              <w:t>ligger i Besøgsplanen</w:t>
            </w:r>
            <w:r w:rsidR="114393AA">
              <w:t xml:space="preserve"> </w:t>
            </w:r>
            <w:r w:rsidR="03CBE248">
              <w:t>og at borgers mål fremgår tydeligt under Generelle oplysninger -&gt; Motivation, Mestring, Ressourcer</w:t>
            </w:r>
            <w:r w:rsidR="6BEBB887">
              <w:t xml:space="preserve"> og Vaner</w:t>
            </w:r>
            <w:r w:rsidR="57531E6A">
              <w:t>. Dette ge</w:t>
            </w:r>
            <w:r w:rsidR="1A0654D9">
              <w:t>nnemgås via de fem årlige audits</w:t>
            </w:r>
            <w:r w:rsidR="4F9ED840">
              <w:t xml:space="preserve">. </w:t>
            </w:r>
          </w:p>
          <w:p w14:paraId="3CE9BFB7" w14:textId="618A7454" w:rsidR="0EF7735F" w:rsidRDefault="0EF7735F" w:rsidP="0EF7735F">
            <w:pPr>
              <w:pStyle w:val="Listeafsnit"/>
            </w:pPr>
          </w:p>
          <w:p w14:paraId="22C873C4" w14:textId="4FB201DA" w:rsidR="6906D1EC" w:rsidRDefault="6906D1EC" w:rsidP="0EF7735F">
            <w:pPr>
              <w:pStyle w:val="Listeafsnit"/>
              <w:numPr>
                <w:ilvl w:val="0"/>
                <w:numId w:val="6"/>
              </w:numPr>
            </w:pPr>
            <w:r>
              <w:t>Ad metoder:</w:t>
            </w:r>
          </w:p>
          <w:p w14:paraId="0FB02051" w14:textId="49F8B324" w:rsidR="76EAC474" w:rsidRDefault="76EAC474" w:rsidP="0EF7735F">
            <w:pPr>
              <w:pStyle w:val="Listeafsnit"/>
            </w:pPr>
            <w:r>
              <w:t xml:space="preserve">Der </w:t>
            </w:r>
            <w:r w:rsidR="625C67D7">
              <w:t xml:space="preserve">udarbejdes og </w:t>
            </w:r>
            <w:r>
              <w:t>anvendes en mødeskabelon</w:t>
            </w:r>
            <w:r w:rsidR="4CD28C11">
              <w:t xml:space="preserve"> for de tværfaglige konferencer</w:t>
            </w:r>
            <w:r>
              <w:t>, indeholdende et punkt om brugen af Blomsten</w:t>
            </w:r>
            <w:r w:rsidR="2595B33F">
              <w:t>,</w:t>
            </w:r>
            <w:r>
              <w:t xml:space="preserve"> WHO5</w:t>
            </w:r>
            <w:r w:rsidR="6A5ED42F">
              <w:t xml:space="preserve"> og refleksionsspørgsmål til brug på mødet.</w:t>
            </w:r>
            <w:r>
              <w:t xml:space="preserve"> </w:t>
            </w:r>
          </w:p>
          <w:p w14:paraId="70E298FB" w14:textId="2422C149" w:rsidR="44310A40" w:rsidRDefault="44310A40" w:rsidP="0EF7735F">
            <w:pPr>
              <w:pStyle w:val="Listeafsnit"/>
            </w:pPr>
            <w:r>
              <w:t>Mødeskabelonens punkt vedrørende brug af Blomsten, WHO5 og refleksionsspørgsmål anvendes til samtlige tværfaglige konferencer</w:t>
            </w:r>
            <w:r w:rsidR="36874077">
              <w:t>, når alle medarbejdere er blevet undervist i de pågældende metoder</w:t>
            </w:r>
            <w:r>
              <w:t>.</w:t>
            </w:r>
          </w:p>
          <w:p w14:paraId="0C1DC056" w14:textId="05C4E79B" w:rsidR="0EF7735F" w:rsidRDefault="0EF7735F" w:rsidP="0EF7735F">
            <w:pPr>
              <w:pStyle w:val="Listeafsnit"/>
            </w:pPr>
          </w:p>
          <w:p w14:paraId="2FCDAF1F" w14:textId="7E161B03" w:rsidR="4D48E9E0" w:rsidRDefault="4D48E9E0" w:rsidP="0EF7735F">
            <w:pPr>
              <w:pStyle w:val="Listeafsnit"/>
              <w:numPr>
                <w:ilvl w:val="0"/>
                <w:numId w:val="6"/>
              </w:numPr>
            </w:pPr>
            <w:r>
              <w:t xml:space="preserve">Ad Kompetencer: </w:t>
            </w:r>
          </w:p>
          <w:p w14:paraId="434EAD5E" w14:textId="4F49A63B" w:rsidR="73267CDC" w:rsidRDefault="73267CDC" w:rsidP="0EF7735F">
            <w:pPr>
              <w:pStyle w:val="Listeafsnit"/>
            </w:pPr>
            <w:r>
              <w:t>Ved udgangen af 2026 er alle medarbejdere undervist og har opbygget kompetencer i anvendelse af WHO5 og Blom</w:t>
            </w:r>
            <w:r w:rsidR="731A6F2B">
              <w:t>sten + ref</w:t>
            </w:r>
            <w:r w:rsidR="081CF247">
              <w:t>leksions</w:t>
            </w:r>
            <w:r w:rsidR="42100638">
              <w:t>s</w:t>
            </w:r>
            <w:r w:rsidR="081CF247">
              <w:t>pørgsmål</w:t>
            </w:r>
            <w:r w:rsidR="627B9B0F">
              <w:t xml:space="preserve">. </w:t>
            </w:r>
          </w:p>
          <w:p w14:paraId="1311C7AC" w14:textId="2E6F3689" w:rsidR="0EF7735F" w:rsidRDefault="0EF7735F" w:rsidP="0EF7735F"/>
          <w:p w14:paraId="32B13AD2" w14:textId="77777777" w:rsidR="786E46F1" w:rsidRDefault="786E46F1" w:rsidP="786E46F1">
            <w:pPr>
              <w:rPr>
                <w:rFonts w:asciiTheme="majorHAnsi" w:hAnsiTheme="majorHAnsi" w:cstheme="majorBidi"/>
                <w:sz w:val="24"/>
                <w:szCs w:val="24"/>
              </w:rPr>
            </w:pPr>
          </w:p>
        </w:tc>
      </w:tr>
      <w:tr w:rsidR="786E46F1" w14:paraId="328AD70C" w14:textId="77777777" w:rsidTr="4CF70890">
        <w:trPr>
          <w:trHeight w:val="480"/>
        </w:trPr>
        <w:tc>
          <w:tcPr>
            <w:tcW w:w="9628" w:type="dxa"/>
            <w:gridSpan w:val="2"/>
          </w:tcPr>
          <w:p w14:paraId="1B93A65A" w14:textId="77777777" w:rsidR="786E46F1" w:rsidRDefault="53679310" w:rsidP="0EF7735F">
            <w:pPr>
              <w:pStyle w:val="Overskrift3"/>
              <w:keepLines w:val="0"/>
              <w:spacing w:before="0"/>
              <w:rPr>
                <w:rFonts w:asciiTheme="majorHAnsi" w:eastAsia="Calibri" w:hAnsiTheme="majorHAnsi" w:cstheme="majorBidi"/>
                <w:sz w:val="20"/>
                <w:szCs w:val="20"/>
              </w:rPr>
            </w:pPr>
            <w:r w:rsidRPr="0EF7735F">
              <w:rPr>
                <w:rFonts w:asciiTheme="majorHAnsi" w:eastAsia="Calibri" w:hAnsiTheme="majorHAnsi" w:cstheme="majorBidi"/>
                <w:sz w:val="20"/>
                <w:szCs w:val="20"/>
              </w:rPr>
              <w:t>Skal der involveres borgere og/eller pårørende i dit forbedringsarbejde?</w:t>
            </w:r>
          </w:p>
          <w:p w14:paraId="5A28A377" w14:textId="1FFDC3A3" w:rsidR="786E46F1" w:rsidRDefault="6D352C62" w:rsidP="786E46F1">
            <w:r w:rsidRPr="0EF7735F">
              <w:rPr>
                <w:rFonts w:asciiTheme="majorHAnsi" w:hAnsiTheme="majorHAnsi" w:cstheme="majorBidi"/>
                <w:sz w:val="20"/>
                <w:szCs w:val="20"/>
              </w:rPr>
              <w:t>Det vurderes ikke relevant.</w:t>
            </w:r>
            <w:r w:rsidR="7C3567A3" w:rsidRPr="0EF7735F">
              <w:rPr>
                <w:rFonts w:asciiTheme="majorHAnsi" w:hAnsiTheme="majorHAnsi" w:cstheme="majorBidi"/>
                <w:sz w:val="24"/>
                <w:szCs w:val="24"/>
              </w:rPr>
              <w:t xml:space="preserve"> </w:t>
            </w:r>
            <w:r w:rsidRPr="0EF7735F">
              <w:rPr>
                <w:rFonts w:asciiTheme="majorHAnsi" w:hAnsiTheme="majorHAnsi" w:cstheme="majorBidi"/>
                <w:sz w:val="24"/>
                <w:szCs w:val="24"/>
              </w:rPr>
              <w:t xml:space="preserve"> </w:t>
            </w:r>
          </w:p>
        </w:tc>
      </w:tr>
    </w:tbl>
    <w:p w14:paraId="48EB103D" w14:textId="64F27555" w:rsidR="00D8163D" w:rsidRDefault="00D8163D" w:rsidP="00D8163D">
      <w:pPr>
        <w:rPr>
          <w:sz w:val="20"/>
          <w:szCs w:val="20"/>
        </w:rPr>
      </w:pPr>
    </w:p>
    <w:p w14:paraId="462311FF" w14:textId="1EA5D629" w:rsidR="00D8163D" w:rsidRDefault="00D8163D" w:rsidP="4CF70890">
      <w:pPr>
        <w:rPr>
          <w:sz w:val="20"/>
          <w:szCs w:val="20"/>
        </w:rPr>
      </w:pPr>
    </w:p>
    <w:tbl>
      <w:tblPr>
        <w:tblStyle w:val="Tabel-Gitter"/>
        <w:tblW w:w="0" w:type="auto"/>
        <w:tblLook w:val="04A0" w:firstRow="1" w:lastRow="0" w:firstColumn="1" w:lastColumn="0" w:noHBand="0" w:noVBand="1"/>
      </w:tblPr>
      <w:tblGrid>
        <w:gridCol w:w="7083"/>
        <w:gridCol w:w="2545"/>
      </w:tblGrid>
      <w:tr w:rsidR="00D8163D" w14:paraId="59704782" w14:textId="77777777" w:rsidTr="0EF7735F">
        <w:trPr>
          <w:trHeight w:val="630"/>
        </w:trPr>
        <w:tc>
          <w:tcPr>
            <w:tcW w:w="7083" w:type="dxa"/>
          </w:tcPr>
          <w:p w14:paraId="56499372" w14:textId="77777777" w:rsidR="00D8163D" w:rsidRDefault="00D8163D" w:rsidP="0EF7735F">
            <w:pPr>
              <w:pStyle w:val="Default"/>
              <w:rPr>
                <w:rFonts w:asciiTheme="minorHAnsi" w:hAnsiTheme="minorHAnsi" w:cstheme="minorBidi"/>
                <w:b/>
                <w:bCs/>
                <w:sz w:val="20"/>
                <w:szCs w:val="20"/>
              </w:rPr>
            </w:pPr>
            <w:r w:rsidRPr="0EF7735F">
              <w:rPr>
                <w:rFonts w:asciiTheme="minorHAnsi" w:hAnsiTheme="minorHAnsi" w:cstheme="minorBidi"/>
                <w:b/>
                <w:bCs/>
                <w:sz w:val="20"/>
                <w:szCs w:val="20"/>
              </w:rPr>
              <w:t xml:space="preserve">Udarbejdet af: </w:t>
            </w:r>
          </w:p>
          <w:p w14:paraId="06C27181" w14:textId="65BA1F49" w:rsidR="00D8163D" w:rsidRPr="004A2101" w:rsidRDefault="48764556">
            <w:pPr>
              <w:pStyle w:val="Default"/>
            </w:pPr>
            <w:r w:rsidRPr="0EF7735F">
              <w:rPr>
                <w:rFonts w:asciiTheme="minorHAnsi" w:hAnsiTheme="minorHAnsi" w:cstheme="minorBidi"/>
                <w:sz w:val="20"/>
                <w:szCs w:val="20"/>
              </w:rPr>
              <w:t>Leder Helen Vibelund</w:t>
            </w:r>
          </w:p>
          <w:p w14:paraId="7B86EF9A" w14:textId="0784C890" w:rsidR="00D8163D" w:rsidRPr="004A2101" w:rsidRDefault="48764556">
            <w:pPr>
              <w:pStyle w:val="Default"/>
            </w:pPr>
            <w:r w:rsidRPr="0EF7735F">
              <w:rPr>
                <w:rFonts w:asciiTheme="minorHAnsi" w:hAnsiTheme="minorHAnsi" w:cstheme="minorBidi"/>
                <w:sz w:val="20"/>
                <w:szCs w:val="20"/>
              </w:rPr>
              <w:t xml:space="preserve">Viceleder </w:t>
            </w:r>
            <w:r w:rsidRPr="0EF7735F">
              <w:rPr>
                <w:rFonts w:asciiTheme="majorHAnsi" w:hAnsiTheme="majorHAnsi" w:cstheme="majorBidi"/>
                <w:sz w:val="20"/>
                <w:szCs w:val="20"/>
              </w:rPr>
              <w:t>Jeanette Bothoft Holst</w:t>
            </w:r>
          </w:p>
          <w:p w14:paraId="4F9B1631" w14:textId="7598C55E" w:rsidR="00D8163D" w:rsidRPr="004A2101" w:rsidRDefault="48764556">
            <w:pPr>
              <w:pStyle w:val="Default"/>
            </w:pPr>
            <w:r w:rsidRPr="0EF7735F">
              <w:rPr>
                <w:rFonts w:asciiTheme="majorHAnsi" w:hAnsiTheme="majorHAnsi" w:cstheme="majorBidi"/>
                <w:sz w:val="20"/>
                <w:szCs w:val="20"/>
              </w:rPr>
              <w:t>Kvalitetsudvikler Rikke Rask</w:t>
            </w:r>
          </w:p>
        </w:tc>
        <w:tc>
          <w:tcPr>
            <w:tcW w:w="2545" w:type="dxa"/>
          </w:tcPr>
          <w:p w14:paraId="23E5E161" w14:textId="50396004" w:rsidR="00D8163D" w:rsidRPr="004A2101" w:rsidRDefault="00D8163D" w:rsidP="0EF7735F">
            <w:pPr>
              <w:pStyle w:val="Default"/>
              <w:rPr>
                <w:rFonts w:asciiTheme="minorHAnsi" w:hAnsiTheme="minorHAnsi" w:cstheme="minorBidi"/>
                <w:b/>
                <w:bCs/>
                <w:sz w:val="20"/>
                <w:szCs w:val="20"/>
              </w:rPr>
            </w:pPr>
            <w:r w:rsidRPr="0EF7735F">
              <w:rPr>
                <w:rFonts w:asciiTheme="minorHAnsi" w:hAnsiTheme="minorHAnsi" w:cstheme="minorBidi"/>
                <w:b/>
                <w:bCs/>
                <w:sz w:val="20"/>
                <w:szCs w:val="20"/>
              </w:rPr>
              <w:t>Dato:</w:t>
            </w:r>
          </w:p>
          <w:p w14:paraId="0BAF26CD" w14:textId="3884F7E9" w:rsidR="00D8163D" w:rsidRPr="004A2101" w:rsidRDefault="026C4A0A">
            <w:pPr>
              <w:pStyle w:val="Default"/>
            </w:pPr>
            <w:r w:rsidRPr="0EF7735F">
              <w:rPr>
                <w:rFonts w:asciiTheme="minorHAnsi" w:hAnsiTheme="minorHAnsi" w:cstheme="minorBidi"/>
                <w:sz w:val="20"/>
                <w:szCs w:val="20"/>
              </w:rPr>
              <w:t>29. Maj 2026</w:t>
            </w:r>
          </w:p>
        </w:tc>
      </w:tr>
    </w:tbl>
    <w:p w14:paraId="743D8A39" w14:textId="77777777" w:rsidR="00855DF6" w:rsidRDefault="00855DF6" w:rsidP="00D8163D">
      <w:pPr>
        <w:rPr>
          <w:sz w:val="20"/>
          <w:szCs w:val="20"/>
        </w:rPr>
      </w:pPr>
    </w:p>
    <w:p w14:paraId="4BD7EDCE" w14:textId="77777777" w:rsidR="00855DF6" w:rsidRDefault="00855DF6" w:rsidP="00D8163D">
      <w:pPr>
        <w:rPr>
          <w:sz w:val="20"/>
          <w:szCs w:val="20"/>
        </w:rPr>
      </w:pPr>
    </w:p>
    <w:p w14:paraId="414DA659" w14:textId="77777777" w:rsidR="00855DF6" w:rsidRDefault="00855DF6" w:rsidP="00D8163D">
      <w:pPr>
        <w:rPr>
          <w:sz w:val="20"/>
          <w:szCs w:val="20"/>
        </w:rPr>
      </w:pPr>
    </w:p>
    <w:p w14:paraId="48760417" w14:textId="77777777" w:rsidR="00855DF6" w:rsidRDefault="00855DF6" w:rsidP="00D8163D">
      <w:pPr>
        <w:rPr>
          <w:sz w:val="20"/>
          <w:szCs w:val="20"/>
        </w:rPr>
      </w:pPr>
    </w:p>
    <w:p w14:paraId="20408844" w14:textId="77777777" w:rsidR="00855DF6" w:rsidRDefault="00855DF6" w:rsidP="00D8163D">
      <w:pPr>
        <w:rPr>
          <w:sz w:val="20"/>
          <w:szCs w:val="20"/>
        </w:rPr>
      </w:pPr>
    </w:p>
    <w:p w14:paraId="400EA4D7" w14:textId="77777777" w:rsidR="00C6534D" w:rsidRDefault="00C6534D" w:rsidP="00D8163D">
      <w:pPr>
        <w:rPr>
          <w:sz w:val="20"/>
          <w:szCs w:val="20"/>
        </w:rPr>
      </w:pPr>
    </w:p>
    <w:p w14:paraId="54D73261" w14:textId="77777777" w:rsidR="00C6534D" w:rsidRDefault="00C6534D" w:rsidP="00D8163D">
      <w:pPr>
        <w:rPr>
          <w:sz w:val="20"/>
          <w:szCs w:val="20"/>
        </w:rPr>
      </w:pPr>
    </w:p>
    <w:p w14:paraId="728F5D9F" w14:textId="354AF5F5" w:rsidR="00C6534D" w:rsidRPr="00855DF6" w:rsidRDefault="00C6534D" w:rsidP="00D8163D">
      <w:pPr>
        <w:rPr>
          <w:rFonts w:asciiTheme="majorHAnsi" w:hAnsiTheme="majorHAnsi" w:cstheme="majorHAnsi"/>
          <w:sz w:val="20"/>
          <w:szCs w:val="20"/>
        </w:rPr>
      </w:pPr>
    </w:p>
    <w:sectPr w:rsidR="00C6534D" w:rsidRPr="00855DF6">
      <w:headerReference w:type="default" r:id="rId15"/>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kke Rask" w:date="2026-05-29T14:00:00Z" w:initials="RR">
    <w:p w14:paraId="110E81A8" w14:textId="6D5DC37E" w:rsidR="00000000" w:rsidRDefault="00000000">
      <w:r>
        <w:annotationRef/>
      </w:r>
      <w:r w:rsidRPr="73F6DBD0">
        <w:t>Kan I godtage - eller omformulere dette?</w:t>
      </w:r>
    </w:p>
  </w:comment>
  <w:comment w:id="1" w:author="Rikke Rask" w:date="2026-05-29T14:00:00Z" w:initials="RR">
    <w:p w14:paraId="65CCE297" w14:textId="21C0B58D" w:rsidR="00000000" w:rsidRDefault="00000000">
      <w:r>
        <w:annotationRef/>
      </w:r>
      <w:r w:rsidRPr="76A3DBB4">
        <w:t>Kan I godtage - eller omformulere dette?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0E81A8" w15:done="1"/>
  <w15:commentEx w15:paraId="65CCE29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FEF334" w16cex:dateUtc="2026-05-29T12:00:00Z">
    <w16cex:extLst>
      <w16:ext w16:uri="{CE6994B0-6A32-4C9F-8C6B-6E91EDA988CE}">
        <cr:reactions xmlns:cr="http://schemas.microsoft.com/office/comments/2020/reactions">
          <cr:reaction reactionType="1">
            <cr:reactionInfo dateUtc="2026-06-15T08:45:27Z">
              <cr:user userId="S::jeboh@aarhus.dk::6ff005b7-38dc-492f-8c3a-d320f7dbfe72" userProvider="AD" userName="Jeanette Bothoft Holst"/>
            </cr:reactionInfo>
          </cr:reaction>
        </cr:reactions>
      </w16:ext>
    </w16cex:extLst>
  </w16cex:commentExtensible>
  <w16cex:commentExtensible w16cex:durableId="660CB7F7" w16cex:dateUtc="2026-05-29T12:00:00Z">
    <w16cex:extLst>
      <w16:ext w16:uri="{CE6994B0-6A32-4C9F-8C6B-6E91EDA988CE}">
        <cr:reactions xmlns:cr="http://schemas.microsoft.com/office/comments/2020/reactions">
          <cr:reaction reactionType="1">
            <cr:reactionInfo dateUtc="2026-06-15T08:45:25Z">
              <cr:user userId="S::jeboh@aarhus.dk::6ff005b7-38dc-492f-8c3a-d320f7dbfe72" userProvider="AD" userName="Jeanette Bothoft Holst"/>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0E81A8" w16cid:durableId="67FEF334"/>
  <w16cid:commentId w16cid:paraId="65CCE297" w16cid:durableId="660CB7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9CE91" w14:textId="77777777" w:rsidR="00E36D56" w:rsidRDefault="00E36D56" w:rsidP="00E72E72">
      <w:pPr>
        <w:spacing w:after="0" w:line="240" w:lineRule="auto"/>
      </w:pPr>
      <w:r>
        <w:separator/>
      </w:r>
    </w:p>
  </w:endnote>
  <w:endnote w:type="continuationSeparator" w:id="0">
    <w:p w14:paraId="323BC7B6" w14:textId="77777777" w:rsidR="00E36D56" w:rsidRDefault="00E36D56" w:rsidP="00E72E72">
      <w:pPr>
        <w:spacing w:after="0" w:line="240" w:lineRule="auto"/>
      </w:pPr>
      <w:r>
        <w:continuationSeparator/>
      </w:r>
    </w:p>
  </w:endnote>
  <w:endnote w:type="continuationNotice" w:id="1">
    <w:p w14:paraId="7608AF67" w14:textId="77777777" w:rsidR="00E36D56" w:rsidRDefault="00E36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E4ABA" w14:textId="77777777" w:rsidR="00E36D56" w:rsidRDefault="00E36D56" w:rsidP="00E72E72">
      <w:pPr>
        <w:spacing w:after="0" w:line="240" w:lineRule="auto"/>
      </w:pPr>
      <w:r>
        <w:separator/>
      </w:r>
    </w:p>
  </w:footnote>
  <w:footnote w:type="continuationSeparator" w:id="0">
    <w:p w14:paraId="568869BF" w14:textId="77777777" w:rsidR="00E36D56" w:rsidRDefault="00E36D56" w:rsidP="00E72E72">
      <w:pPr>
        <w:spacing w:after="0" w:line="240" w:lineRule="auto"/>
      </w:pPr>
      <w:r>
        <w:continuationSeparator/>
      </w:r>
    </w:p>
  </w:footnote>
  <w:footnote w:type="continuationNotice" w:id="1">
    <w:p w14:paraId="22EEF860" w14:textId="77777777" w:rsidR="00E36D56" w:rsidRDefault="00E36D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2D10" w14:textId="52173BD1" w:rsidR="00E72E72" w:rsidRDefault="00815A3A">
    <w:pPr>
      <w:pStyle w:val="Sidehoved"/>
    </w:pPr>
    <w:r>
      <w:rPr>
        <w:noProof/>
      </w:rPr>
      <w:drawing>
        <wp:anchor distT="0" distB="0" distL="114300" distR="114300" simplePos="0" relativeHeight="251658240" behindDoc="0" locked="0" layoutInCell="1" allowOverlap="1" wp14:anchorId="63B43B22" wp14:editId="456A6441">
          <wp:simplePos x="0" y="0"/>
          <wp:positionH relativeFrom="column">
            <wp:posOffset>4918710</wp:posOffset>
          </wp:positionH>
          <wp:positionV relativeFrom="paragraph">
            <wp:posOffset>-113030</wp:posOffset>
          </wp:positionV>
          <wp:extent cx="1498600" cy="612663"/>
          <wp:effectExtent l="0" t="0" r="6350" b="0"/>
          <wp:wrapNone/>
          <wp:docPr id="1747760663"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612663"/>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DHuQubUGz/sAj/" int2:id="C9SZnP0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D1E1"/>
    <w:multiLevelType w:val="hybridMultilevel"/>
    <w:tmpl w:val="75663218"/>
    <w:lvl w:ilvl="0" w:tplc="1AEEA1D6">
      <w:start w:val="1"/>
      <w:numFmt w:val="decimal"/>
      <w:lvlText w:val="%1)"/>
      <w:lvlJc w:val="left"/>
      <w:pPr>
        <w:ind w:left="720" w:hanging="360"/>
      </w:pPr>
    </w:lvl>
    <w:lvl w:ilvl="1" w:tplc="389AE20C">
      <w:start w:val="1"/>
      <w:numFmt w:val="lowerLetter"/>
      <w:lvlText w:val="%2."/>
      <w:lvlJc w:val="left"/>
      <w:pPr>
        <w:ind w:left="1440" w:hanging="360"/>
      </w:pPr>
    </w:lvl>
    <w:lvl w:ilvl="2" w:tplc="7A78EEAA">
      <w:start w:val="1"/>
      <w:numFmt w:val="lowerRoman"/>
      <w:lvlText w:val="%3."/>
      <w:lvlJc w:val="right"/>
      <w:pPr>
        <w:ind w:left="2160" w:hanging="180"/>
      </w:pPr>
    </w:lvl>
    <w:lvl w:ilvl="3" w:tplc="805E2C10">
      <w:start w:val="1"/>
      <w:numFmt w:val="decimal"/>
      <w:lvlText w:val="%4."/>
      <w:lvlJc w:val="left"/>
      <w:pPr>
        <w:ind w:left="2880" w:hanging="360"/>
      </w:pPr>
    </w:lvl>
    <w:lvl w:ilvl="4" w:tplc="B8B2F5BE">
      <w:start w:val="1"/>
      <w:numFmt w:val="lowerLetter"/>
      <w:lvlText w:val="%5."/>
      <w:lvlJc w:val="left"/>
      <w:pPr>
        <w:ind w:left="3600" w:hanging="360"/>
      </w:pPr>
    </w:lvl>
    <w:lvl w:ilvl="5" w:tplc="072EC1E0">
      <w:start w:val="1"/>
      <w:numFmt w:val="lowerRoman"/>
      <w:lvlText w:val="%6."/>
      <w:lvlJc w:val="right"/>
      <w:pPr>
        <w:ind w:left="4320" w:hanging="180"/>
      </w:pPr>
    </w:lvl>
    <w:lvl w:ilvl="6" w:tplc="38268932">
      <w:start w:val="1"/>
      <w:numFmt w:val="decimal"/>
      <w:lvlText w:val="%7."/>
      <w:lvlJc w:val="left"/>
      <w:pPr>
        <w:ind w:left="5040" w:hanging="360"/>
      </w:pPr>
    </w:lvl>
    <w:lvl w:ilvl="7" w:tplc="D3BA4422">
      <w:start w:val="1"/>
      <w:numFmt w:val="lowerLetter"/>
      <w:lvlText w:val="%8."/>
      <w:lvlJc w:val="left"/>
      <w:pPr>
        <w:ind w:left="5760" w:hanging="360"/>
      </w:pPr>
    </w:lvl>
    <w:lvl w:ilvl="8" w:tplc="339C6882">
      <w:start w:val="1"/>
      <w:numFmt w:val="lowerRoman"/>
      <w:lvlText w:val="%9."/>
      <w:lvlJc w:val="right"/>
      <w:pPr>
        <w:ind w:left="6480" w:hanging="180"/>
      </w:pPr>
    </w:lvl>
  </w:abstractNum>
  <w:abstractNum w:abstractNumId="1" w15:restartNumberingAfterBreak="0">
    <w:nsid w:val="0A2EF7C4"/>
    <w:multiLevelType w:val="hybridMultilevel"/>
    <w:tmpl w:val="F522AC8E"/>
    <w:lvl w:ilvl="0" w:tplc="75F221DE">
      <w:start w:val="1"/>
      <w:numFmt w:val="bullet"/>
      <w:lvlText w:val=""/>
      <w:lvlJc w:val="left"/>
      <w:pPr>
        <w:ind w:left="720" w:hanging="360"/>
      </w:pPr>
      <w:rPr>
        <w:rFonts w:ascii="Symbol" w:hAnsi="Symbol" w:hint="default"/>
      </w:rPr>
    </w:lvl>
    <w:lvl w:ilvl="1" w:tplc="8D7C4736">
      <w:start w:val="1"/>
      <w:numFmt w:val="bullet"/>
      <w:lvlText w:val="o"/>
      <w:lvlJc w:val="left"/>
      <w:pPr>
        <w:ind w:left="1440" w:hanging="360"/>
      </w:pPr>
      <w:rPr>
        <w:rFonts w:ascii="Courier New" w:hAnsi="Courier New" w:hint="default"/>
      </w:rPr>
    </w:lvl>
    <w:lvl w:ilvl="2" w:tplc="49743F96">
      <w:start w:val="1"/>
      <w:numFmt w:val="bullet"/>
      <w:lvlText w:val=""/>
      <w:lvlJc w:val="left"/>
      <w:pPr>
        <w:ind w:left="2160" w:hanging="360"/>
      </w:pPr>
      <w:rPr>
        <w:rFonts w:ascii="Wingdings" w:hAnsi="Wingdings" w:hint="default"/>
      </w:rPr>
    </w:lvl>
    <w:lvl w:ilvl="3" w:tplc="E68C5070">
      <w:start w:val="1"/>
      <w:numFmt w:val="bullet"/>
      <w:lvlText w:val=""/>
      <w:lvlJc w:val="left"/>
      <w:pPr>
        <w:ind w:left="2880" w:hanging="360"/>
      </w:pPr>
      <w:rPr>
        <w:rFonts w:ascii="Symbol" w:hAnsi="Symbol" w:hint="default"/>
      </w:rPr>
    </w:lvl>
    <w:lvl w:ilvl="4" w:tplc="3300DCE4">
      <w:start w:val="1"/>
      <w:numFmt w:val="bullet"/>
      <w:lvlText w:val="o"/>
      <w:lvlJc w:val="left"/>
      <w:pPr>
        <w:ind w:left="3600" w:hanging="360"/>
      </w:pPr>
      <w:rPr>
        <w:rFonts w:ascii="Courier New" w:hAnsi="Courier New" w:hint="default"/>
      </w:rPr>
    </w:lvl>
    <w:lvl w:ilvl="5" w:tplc="B90C95E0">
      <w:start w:val="1"/>
      <w:numFmt w:val="bullet"/>
      <w:lvlText w:val=""/>
      <w:lvlJc w:val="left"/>
      <w:pPr>
        <w:ind w:left="4320" w:hanging="360"/>
      </w:pPr>
      <w:rPr>
        <w:rFonts w:ascii="Wingdings" w:hAnsi="Wingdings" w:hint="default"/>
      </w:rPr>
    </w:lvl>
    <w:lvl w:ilvl="6" w:tplc="1D6AC962">
      <w:start w:val="1"/>
      <w:numFmt w:val="bullet"/>
      <w:lvlText w:val=""/>
      <w:lvlJc w:val="left"/>
      <w:pPr>
        <w:ind w:left="5040" w:hanging="360"/>
      </w:pPr>
      <w:rPr>
        <w:rFonts w:ascii="Symbol" w:hAnsi="Symbol" w:hint="default"/>
      </w:rPr>
    </w:lvl>
    <w:lvl w:ilvl="7" w:tplc="70DC2EC8">
      <w:start w:val="1"/>
      <w:numFmt w:val="bullet"/>
      <w:lvlText w:val="o"/>
      <w:lvlJc w:val="left"/>
      <w:pPr>
        <w:ind w:left="5760" w:hanging="360"/>
      </w:pPr>
      <w:rPr>
        <w:rFonts w:ascii="Courier New" w:hAnsi="Courier New" w:hint="default"/>
      </w:rPr>
    </w:lvl>
    <w:lvl w:ilvl="8" w:tplc="3B6A9E9C">
      <w:start w:val="1"/>
      <w:numFmt w:val="bullet"/>
      <w:lvlText w:val=""/>
      <w:lvlJc w:val="left"/>
      <w:pPr>
        <w:ind w:left="6480" w:hanging="360"/>
      </w:pPr>
      <w:rPr>
        <w:rFonts w:ascii="Wingdings" w:hAnsi="Wingdings" w:hint="default"/>
      </w:rPr>
    </w:lvl>
  </w:abstractNum>
  <w:abstractNum w:abstractNumId="2" w15:restartNumberingAfterBreak="0">
    <w:nsid w:val="1119A54C"/>
    <w:multiLevelType w:val="hybridMultilevel"/>
    <w:tmpl w:val="EF16ACF2"/>
    <w:lvl w:ilvl="0" w:tplc="3772728A">
      <w:start w:val="1"/>
      <w:numFmt w:val="bullet"/>
      <w:lvlText w:val=""/>
      <w:lvlJc w:val="left"/>
      <w:pPr>
        <w:ind w:left="720" w:hanging="360"/>
      </w:pPr>
      <w:rPr>
        <w:rFonts w:ascii="Symbol" w:hAnsi="Symbol" w:hint="default"/>
      </w:rPr>
    </w:lvl>
    <w:lvl w:ilvl="1" w:tplc="A75AAA78">
      <w:start w:val="1"/>
      <w:numFmt w:val="bullet"/>
      <w:lvlText w:val="o"/>
      <w:lvlJc w:val="left"/>
      <w:pPr>
        <w:ind w:left="1440" w:hanging="360"/>
      </w:pPr>
      <w:rPr>
        <w:rFonts w:ascii="Courier New" w:hAnsi="Courier New" w:hint="default"/>
      </w:rPr>
    </w:lvl>
    <w:lvl w:ilvl="2" w:tplc="3D4C1C04">
      <w:start w:val="1"/>
      <w:numFmt w:val="bullet"/>
      <w:lvlText w:val=""/>
      <w:lvlJc w:val="left"/>
      <w:pPr>
        <w:ind w:left="2160" w:hanging="360"/>
      </w:pPr>
      <w:rPr>
        <w:rFonts w:ascii="Wingdings" w:hAnsi="Wingdings" w:hint="default"/>
      </w:rPr>
    </w:lvl>
    <w:lvl w:ilvl="3" w:tplc="0EE4864C">
      <w:start w:val="1"/>
      <w:numFmt w:val="bullet"/>
      <w:lvlText w:val=""/>
      <w:lvlJc w:val="left"/>
      <w:pPr>
        <w:ind w:left="2880" w:hanging="360"/>
      </w:pPr>
      <w:rPr>
        <w:rFonts w:ascii="Symbol" w:hAnsi="Symbol" w:hint="default"/>
      </w:rPr>
    </w:lvl>
    <w:lvl w:ilvl="4" w:tplc="B5502CE4">
      <w:start w:val="1"/>
      <w:numFmt w:val="bullet"/>
      <w:lvlText w:val="o"/>
      <w:lvlJc w:val="left"/>
      <w:pPr>
        <w:ind w:left="3600" w:hanging="360"/>
      </w:pPr>
      <w:rPr>
        <w:rFonts w:ascii="Courier New" w:hAnsi="Courier New" w:hint="default"/>
      </w:rPr>
    </w:lvl>
    <w:lvl w:ilvl="5" w:tplc="B1303262">
      <w:start w:val="1"/>
      <w:numFmt w:val="bullet"/>
      <w:lvlText w:val=""/>
      <w:lvlJc w:val="left"/>
      <w:pPr>
        <w:ind w:left="4320" w:hanging="360"/>
      </w:pPr>
      <w:rPr>
        <w:rFonts w:ascii="Wingdings" w:hAnsi="Wingdings" w:hint="default"/>
      </w:rPr>
    </w:lvl>
    <w:lvl w:ilvl="6" w:tplc="301C0C28">
      <w:start w:val="1"/>
      <w:numFmt w:val="bullet"/>
      <w:lvlText w:val=""/>
      <w:lvlJc w:val="left"/>
      <w:pPr>
        <w:ind w:left="5040" w:hanging="360"/>
      </w:pPr>
      <w:rPr>
        <w:rFonts w:ascii="Symbol" w:hAnsi="Symbol" w:hint="default"/>
      </w:rPr>
    </w:lvl>
    <w:lvl w:ilvl="7" w:tplc="A52027CE">
      <w:start w:val="1"/>
      <w:numFmt w:val="bullet"/>
      <w:lvlText w:val="o"/>
      <w:lvlJc w:val="left"/>
      <w:pPr>
        <w:ind w:left="5760" w:hanging="360"/>
      </w:pPr>
      <w:rPr>
        <w:rFonts w:ascii="Courier New" w:hAnsi="Courier New" w:hint="default"/>
      </w:rPr>
    </w:lvl>
    <w:lvl w:ilvl="8" w:tplc="96DCEEC8">
      <w:start w:val="1"/>
      <w:numFmt w:val="bullet"/>
      <w:lvlText w:val=""/>
      <w:lvlJc w:val="left"/>
      <w:pPr>
        <w:ind w:left="6480" w:hanging="360"/>
      </w:pPr>
      <w:rPr>
        <w:rFonts w:ascii="Wingdings" w:hAnsi="Wingdings" w:hint="default"/>
      </w:rPr>
    </w:lvl>
  </w:abstractNum>
  <w:abstractNum w:abstractNumId="3" w15:restartNumberingAfterBreak="0">
    <w:nsid w:val="19AC2079"/>
    <w:multiLevelType w:val="hybridMultilevel"/>
    <w:tmpl w:val="9CEC70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D803532"/>
    <w:multiLevelType w:val="multilevel"/>
    <w:tmpl w:val="0056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876769"/>
    <w:multiLevelType w:val="hybridMultilevel"/>
    <w:tmpl w:val="022E04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435A34E"/>
    <w:multiLevelType w:val="hybridMultilevel"/>
    <w:tmpl w:val="5232B720"/>
    <w:lvl w:ilvl="0" w:tplc="F15E2B56">
      <w:start w:val="1"/>
      <w:numFmt w:val="decimal"/>
      <w:lvlText w:val="%1)"/>
      <w:lvlJc w:val="left"/>
      <w:pPr>
        <w:ind w:left="720" w:hanging="360"/>
      </w:pPr>
    </w:lvl>
    <w:lvl w:ilvl="1" w:tplc="EAAE9DA6">
      <w:start w:val="1"/>
      <w:numFmt w:val="lowerLetter"/>
      <w:lvlText w:val="%2."/>
      <w:lvlJc w:val="left"/>
      <w:pPr>
        <w:ind w:left="1440" w:hanging="360"/>
      </w:pPr>
    </w:lvl>
    <w:lvl w:ilvl="2" w:tplc="53045B44">
      <w:start w:val="1"/>
      <w:numFmt w:val="lowerRoman"/>
      <w:lvlText w:val="%3."/>
      <w:lvlJc w:val="right"/>
      <w:pPr>
        <w:ind w:left="2160" w:hanging="180"/>
      </w:pPr>
    </w:lvl>
    <w:lvl w:ilvl="3" w:tplc="9632683C">
      <w:start w:val="1"/>
      <w:numFmt w:val="decimal"/>
      <w:lvlText w:val="%4."/>
      <w:lvlJc w:val="left"/>
      <w:pPr>
        <w:ind w:left="2880" w:hanging="360"/>
      </w:pPr>
    </w:lvl>
    <w:lvl w:ilvl="4" w:tplc="55D2CBF0">
      <w:start w:val="1"/>
      <w:numFmt w:val="lowerLetter"/>
      <w:lvlText w:val="%5."/>
      <w:lvlJc w:val="left"/>
      <w:pPr>
        <w:ind w:left="3600" w:hanging="360"/>
      </w:pPr>
    </w:lvl>
    <w:lvl w:ilvl="5" w:tplc="62CA4428">
      <w:start w:val="1"/>
      <w:numFmt w:val="lowerRoman"/>
      <w:lvlText w:val="%6."/>
      <w:lvlJc w:val="right"/>
      <w:pPr>
        <w:ind w:left="4320" w:hanging="180"/>
      </w:pPr>
    </w:lvl>
    <w:lvl w:ilvl="6" w:tplc="2EE6A1E0">
      <w:start w:val="1"/>
      <w:numFmt w:val="decimal"/>
      <w:lvlText w:val="%7."/>
      <w:lvlJc w:val="left"/>
      <w:pPr>
        <w:ind w:left="5040" w:hanging="360"/>
      </w:pPr>
    </w:lvl>
    <w:lvl w:ilvl="7" w:tplc="C0147276">
      <w:start w:val="1"/>
      <w:numFmt w:val="lowerLetter"/>
      <w:lvlText w:val="%8."/>
      <w:lvlJc w:val="left"/>
      <w:pPr>
        <w:ind w:left="5760" w:hanging="360"/>
      </w:pPr>
    </w:lvl>
    <w:lvl w:ilvl="8" w:tplc="7B38B16C">
      <w:start w:val="1"/>
      <w:numFmt w:val="lowerRoman"/>
      <w:lvlText w:val="%9."/>
      <w:lvlJc w:val="right"/>
      <w:pPr>
        <w:ind w:left="6480" w:hanging="180"/>
      </w:pPr>
    </w:lvl>
  </w:abstractNum>
  <w:abstractNum w:abstractNumId="7" w15:restartNumberingAfterBreak="0">
    <w:nsid w:val="44693CD8"/>
    <w:multiLevelType w:val="hybridMultilevel"/>
    <w:tmpl w:val="7D489A4E"/>
    <w:lvl w:ilvl="0" w:tplc="8FE60A32">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B5A8E6B"/>
    <w:multiLevelType w:val="hybridMultilevel"/>
    <w:tmpl w:val="AAA8A226"/>
    <w:lvl w:ilvl="0" w:tplc="1F80D7F4">
      <w:start w:val="1"/>
      <w:numFmt w:val="decimal"/>
      <w:lvlText w:val="%1)"/>
      <w:lvlJc w:val="left"/>
      <w:pPr>
        <w:ind w:left="720" w:hanging="360"/>
      </w:pPr>
    </w:lvl>
    <w:lvl w:ilvl="1" w:tplc="3FD06FC0">
      <w:start w:val="1"/>
      <w:numFmt w:val="lowerLetter"/>
      <w:lvlText w:val="%2."/>
      <w:lvlJc w:val="left"/>
      <w:pPr>
        <w:ind w:left="1440" w:hanging="360"/>
      </w:pPr>
    </w:lvl>
    <w:lvl w:ilvl="2" w:tplc="8CE83E28">
      <w:start w:val="1"/>
      <w:numFmt w:val="lowerRoman"/>
      <w:lvlText w:val="%3."/>
      <w:lvlJc w:val="right"/>
      <w:pPr>
        <w:ind w:left="2160" w:hanging="180"/>
      </w:pPr>
    </w:lvl>
    <w:lvl w:ilvl="3" w:tplc="D360AC2C">
      <w:start w:val="1"/>
      <w:numFmt w:val="decimal"/>
      <w:lvlText w:val="%4."/>
      <w:lvlJc w:val="left"/>
      <w:pPr>
        <w:ind w:left="2880" w:hanging="360"/>
      </w:pPr>
    </w:lvl>
    <w:lvl w:ilvl="4" w:tplc="AFDC3530">
      <w:start w:val="1"/>
      <w:numFmt w:val="lowerLetter"/>
      <w:lvlText w:val="%5."/>
      <w:lvlJc w:val="left"/>
      <w:pPr>
        <w:ind w:left="3600" w:hanging="360"/>
      </w:pPr>
    </w:lvl>
    <w:lvl w:ilvl="5" w:tplc="D550E346">
      <w:start w:val="1"/>
      <w:numFmt w:val="lowerRoman"/>
      <w:lvlText w:val="%6."/>
      <w:lvlJc w:val="right"/>
      <w:pPr>
        <w:ind w:left="4320" w:hanging="180"/>
      </w:pPr>
    </w:lvl>
    <w:lvl w:ilvl="6" w:tplc="797892BE">
      <w:start w:val="1"/>
      <w:numFmt w:val="decimal"/>
      <w:lvlText w:val="%7."/>
      <w:lvlJc w:val="left"/>
      <w:pPr>
        <w:ind w:left="5040" w:hanging="360"/>
      </w:pPr>
    </w:lvl>
    <w:lvl w:ilvl="7" w:tplc="20C8E324">
      <w:start w:val="1"/>
      <w:numFmt w:val="lowerLetter"/>
      <w:lvlText w:val="%8."/>
      <w:lvlJc w:val="left"/>
      <w:pPr>
        <w:ind w:left="5760" w:hanging="360"/>
      </w:pPr>
    </w:lvl>
    <w:lvl w:ilvl="8" w:tplc="9A3A0D62">
      <w:start w:val="1"/>
      <w:numFmt w:val="lowerRoman"/>
      <w:lvlText w:val="%9."/>
      <w:lvlJc w:val="right"/>
      <w:pPr>
        <w:ind w:left="6480" w:hanging="180"/>
      </w:pPr>
    </w:lvl>
  </w:abstractNum>
  <w:abstractNum w:abstractNumId="9" w15:restartNumberingAfterBreak="0">
    <w:nsid w:val="4F0D5BC5"/>
    <w:multiLevelType w:val="multilevel"/>
    <w:tmpl w:val="BBF2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D02DE"/>
    <w:multiLevelType w:val="hybridMultilevel"/>
    <w:tmpl w:val="3E2A5546"/>
    <w:lvl w:ilvl="0" w:tplc="BA26C01E">
      <w:start w:val="1"/>
      <w:numFmt w:val="bullet"/>
      <w:lvlText w:val=""/>
      <w:lvlJc w:val="left"/>
      <w:pPr>
        <w:ind w:left="720" w:hanging="360"/>
      </w:pPr>
      <w:rPr>
        <w:rFonts w:ascii="Symbol" w:hAnsi="Symbol" w:hint="default"/>
      </w:rPr>
    </w:lvl>
    <w:lvl w:ilvl="1" w:tplc="E75EBF0A">
      <w:start w:val="1"/>
      <w:numFmt w:val="bullet"/>
      <w:lvlText w:val="o"/>
      <w:lvlJc w:val="left"/>
      <w:pPr>
        <w:ind w:left="1440" w:hanging="360"/>
      </w:pPr>
      <w:rPr>
        <w:rFonts w:ascii="Courier New" w:hAnsi="Courier New" w:hint="default"/>
      </w:rPr>
    </w:lvl>
    <w:lvl w:ilvl="2" w:tplc="928808F8">
      <w:start w:val="1"/>
      <w:numFmt w:val="bullet"/>
      <w:lvlText w:val=""/>
      <w:lvlJc w:val="left"/>
      <w:pPr>
        <w:ind w:left="2160" w:hanging="360"/>
      </w:pPr>
      <w:rPr>
        <w:rFonts w:ascii="Wingdings" w:hAnsi="Wingdings" w:hint="default"/>
      </w:rPr>
    </w:lvl>
    <w:lvl w:ilvl="3" w:tplc="6FF8D890">
      <w:start w:val="1"/>
      <w:numFmt w:val="bullet"/>
      <w:lvlText w:val=""/>
      <w:lvlJc w:val="left"/>
      <w:pPr>
        <w:ind w:left="2880" w:hanging="360"/>
      </w:pPr>
      <w:rPr>
        <w:rFonts w:ascii="Symbol" w:hAnsi="Symbol" w:hint="default"/>
      </w:rPr>
    </w:lvl>
    <w:lvl w:ilvl="4" w:tplc="8D989EBA">
      <w:start w:val="1"/>
      <w:numFmt w:val="bullet"/>
      <w:lvlText w:val="o"/>
      <w:lvlJc w:val="left"/>
      <w:pPr>
        <w:ind w:left="3600" w:hanging="360"/>
      </w:pPr>
      <w:rPr>
        <w:rFonts w:ascii="Courier New" w:hAnsi="Courier New" w:hint="default"/>
      </w:rPr>
    </w:lvl>
    <w:lvl w:ilvl="5" w:tplc="C944C53E">
      <w:start w:val="1"/>
      <w:numFmt w:val="bullet"/>
      <w:lvlText w:val=""/>
      <w:lvlJc w:val="left"/>
      <w:pPr>
        <w:ind w:left="4320" w:hanging="360"/>
      </w:pPr>
      <w:rPr>
        <w:rFonts w:ascii="Wingdings" w:hAnsi="Wingdings" w:hint="default"/>
      </w:rPr>
    </w:lvl>
    <w:lvl w:ilvl="6" w:tplc="691CC300">
      <w:start w:val="1"/>
      <w:numFmt w:val="bullet"/>
      <w:lvlText w:val=""/>
      <w:lvlJc w:val="left"/>
      <w:pPr>
        <w:ind w:left="5040" w:hanging="360"/>
      </w:pPr>
      <w:rPr>
        <w:rFonts w:ascii="Symbol" w:hAnsi="Symbol" w:hint="default"/>
      </w:rPr>
    </w:lvl>
    <w:lvl w:ilvl="7" w:tplc="8696BB6E">
      <w:start w:val="1"/>
      <w:numFmt w:val="bullet"/>
      <w:lvlText w:val="o"/>
      <w:lvlJc w:val="left"/>
      <w:pPr>
        <w:ind w:left="5760" w:hanging="360"/>
      </w:pPr>
      <w:rPr>
        <w:rFonts w:ascii="Courier New" w:hAnsi="Courier New" w:hint="default"/>
      </w:rPr>
    </w:lvl>
    <w:lvl w:ilvl="8" w:tplc="E7CE87A6">
      <w:start w:val="1"/>
      <w:numFmt w:val="bullet"/>
      <w:lvlText w:val=""/>
      <w:lvlJc w:val="left"/>
      <w:pPr>
        <w:ind w:left="6480" w:hanging="360"/>
      </w:pPr>
      <w:rPr>
        <w:rFonts w:ascii="Wingdings" w:hAnsi="Wingdings" w:hint="default"/>
      </w:rPr>
    </w:lvl>
  </w:abstractNum>
  <w:abstractNum w:abstractNumId="11" w15:restartNumberingAfterBreak="0">
    <w:nsid w:val="55C94B8F"/>
    <w:multiLevelType w:val="hybridMultilevel"/>
    <w:tmpl w:val="B4C0C000"/>
    <w:lvl w:ilvl="0" w:tplc="BC1AC810">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F48A498"/>
    <w:multiLevelType w:val="hybridMultilevel"/>
    <w:tmpl w:val="3544F97C"/>
    <w:lvl w:ilvl="0" w:tplc="CB0E9124">
      <w:start w:val="1"/>
      <w:numFmt w:val="bullet"/>
      <w:lvlText w:val="-"/>
      <w:lvlJc w:val="left"/>
      <w:pPr>
        <w:ind w:left="720" w:hanging="360"/>
      </w:pPr>
      <w:rPr>
        <w:rFonts w:ascii="Aptos" w:hAnsi="Aptos" w:hint="default"/>
      </w:rPr>
    </w:lvl>
    <w:lvl w:ilvl="1" w:tplc="75E20488">
      <w:start w:val="1"/>
      <w:numFmt w:val="bullet"/>
      <w:lvlText w:val="o"/>
      <w:lvlJc w:val="left"/>
      <w:pPr>
        <w:ind w:left="1440" w:hanging="360"/>
      </w:pPr>
      <w:rPr>
        <w:rFonts w:ascii="Courier New" w:hAnsi="Courier New" w:hint="default"/>
      </w:rPr>
    </w:lvl>
    <w:lvl w:ilvl="2" w:tplc="3E34C386">
      <w:start w:val="1"/>
      <w:numFmt w:val="bullet"/>
      <w:lvlText w:val=""/>
      <w:lvlJc w:val="left"/>
      <w:pPr>
        <w:ind w:left="2160" w:hanging="360"/>
      </w:pPr>
      <w:rPr>
        <w:rFonts w:ascii="Wingdings" w:hAnsi="Wingdings" w:hint="default"/>
      </w:rPr>
    </w:lvl>
    <w:lvl w:ilvl="3" w:tplc="9FC859D2">
      <w:start w:val="1"/>
      <w:numFmt w:val="bullet"/>
      <w:lvlText w:val=""/>
      <w:lvlJc w:val="left"/>
      <w:pPr>
        <w:ind w:left="2880" w:hanging="360"/>
      </w:pPr>
      <w:rPr>
        <w:rFonts w:ascii="Symbol" w:hAnsi="Symbol" w:hint="default"/>
      </w:rPr>
    </w:lvl>
    <w:lvl w:ilvl="4" w:tplc="5D1A1B2E">
      <w:start w:val="1"/>
      <w:numFmt w:val="bullet"/>
      <w:lvlText w:val="o"/>
      <w:lvlJc w:val="left"/>
      <w:pPr>
        <w:ind w:left="3600" w:hanging="360"/>
      </w:pPr>
      <w:rPr>
        <w:rFonts w:ascii="Courier New" w:hAnsi="Courier New" w:hint="default"/>
      </w:rPr>
    </w:lvl>
    <w:lvl w:ilvl="5" w:tplc="FF422630">
      <w:start w:val="1"/>
      <w:numFmt w:val="bullet"/>
      <w:lvlText w:val=""/>
      <w:lvlJc w:val="left"/>
      <w:pPr>
        <w:ind w:left="4320" w:hanging="360"/>
      </w:pPr>
      <w:rPr>
        <w:rFonts w:ascii="Wingdings" w:hAnsi="Wingdings" w:hint="default"/>
      </w:rPr>
    </w:lvl>
    <w:lvl w:ilvl="6" w:tplc="66BA6422">
      <w:start w:val="1"/>
      <w:numFmt w:val="bullet"/>
      <w:lvlText w:val=""/>
      <w:lvlJc w:val="left"/>
      <w:pPr>
        <w:ind w:left="5040" w:hanging="360"/>
      </w:pPr>
      <w:rPr>
        <w:rFonts w:ascii="Symbol" w:hAnsi="Symbol" w:hint="default"/>
      </w:rPr>
    </w:lvl>
    <w:lvl w:ilvl="7" w:tplc="05E47058">
      <w:start w:val="1"/>
      <w:numFmt w:val="bullet"/>
      <w:lvlText w:val="o"/>
      <w:lvlJc w:val="left"/>
      <w:pPr>
        <w:ind w:left="5760" w:hanging="360"/>
      </w:pPr>
      <w:rPr>
        <w:rFonts w:ascii="Courier New" w:hAnsi="Courier New" w:hint="default"/>
      </w:rPr>
    </w:lvl>
    <w:lvl w:ilvl="8" w:tplc="3BB05E6A">
      <w:start w:val="1"/>
      <w:numFmt w:val="bullet"/>
      <w:lvlText w:val=""/>
      <w:lvlJc w:val="left"/>
      <w:pPr>
        <w:ind w:left="6480" w:hanging="360"/>
      </w:pPr>
      <w:rPr>
        <w:rFonts w:ascii="Wingdings" w:hAnsi="Wingdings" w:hint="default"/>
      </w:rPr>
    </w:lvl>
  </w:abstractNum>
  <w:num w:numId="1" w16cid:durableId="659499618">
    <w:abstractNumId w:val="10"/>
  </w:num>
  <w:num w:numId="2" w16cid:durableId="112556105">
    <w:abstractNumId w:val="1"/>
  </w:num>
  <w:num w:numId="3" w16cid:durableId="472331367">
    <w:abstractNumId w:val="12"/>
  </w:num>
  <w:num w:numId="4" w16cid:durableId="1836650451">
    <w:abstractNumId w:val="2"/>
  </w:num>
  <w:num w:numId="5" w16cid:durableId="1592591148">
    <w:abstractNumId w:val="0"/>
  </w:num>
  <w:num w:numId="6" w16cid:durableId="1199969442">
    <w:abstractNumId w:val="8"/>
  </w:num>
  <w:num w:numId="7" w16cid:durableId="1985156273">
    <w:abstractNumId w:val="6"/>
  </w:num>
  <w:num w:numId="8" w16cid:durableId="806774176">
    <w:abstractNumId w:val="4"/>
  </w:num>
  <w:num w:numId="9" w16cid:durableId="114519139">
    <w:abstractNumId w:val="3"/>
  </w:num>
  <w:num w:numId="10" w16cid:durableId="318464950">
    <w:abstractNumId w:val="5"/>
  </w:num>
  <w:num w:numId="11" w16cid:durableId="1964266015">
    <w:abstractNumId w:val="7"/>
  </w:num>
  <w:num w:numId="12" w16cid:durableId="2142839738">
    <w:abstractNumId w:val="11"/>
  </w:num>
  <w:num w:numId="13" w16cid:durableId="104143790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kke Rask">
    <w15:presenceInfo w15:providerId="AD" w15:userId="S::rikkras@aarhus.dk::44258bbd-82b5-475d-a959-9d17b1c49f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3D"/>
    <w:rsid w:val="0002032E"/>
    <w:rsid w:val="000402CB"/>
    <w:rsid w:val="000878E2"/>
    <w:rsid w:val="000A0DF9"/>
    <w:rsid w:val="000D4A10"/>
    <w:rsid w:val="00123B67"/>
    <w:rsid w:val="00140675"/>
    <w:rsid w:val="00154A14"/>
    <w:rsid w:val="001B5AD1"/>
    <w:rsid w:val="001DAC29"/>
    <w:rsid w:val="002433A7"/>
    <w:rsid w:val="002A4C7C"/>
    <w:rsid w:val="002C01A8"/>
    <w:rsid w:val="002C3DBD"/>
    <w:rsid w:val="00385E40"/>
    <w:rsid w:val="003B3A8B"/>
    <w:rsid w:val="003C6519"/>
    <w:rsid w:val="004F041D"/>
    <w:rsid w:val="005A65C8"/>
    <w:rsid w:val="005D6329"/>
    <w:rsid w:val="00616541"/>
    <w:rsid w:val="0064477B"/>
    <w:rsid w:val="00675A20"/>
    <w:rsid w:val="006D42A8"/>
    <w:rsid w:val="007203A6"/>
    <w:rsid w:val="007513C9"/>
    <w:rsid w:val="0077469C"/>
    <w:rsid w:val="007E2B92"/>
    <w:rsid w:val="00814C61"/>
    <w:rsid w:val="00815A3A"/>
    <w:rsid w:val="00855DF6"/>
    <w:rsid w:val="00882EEC"/>
    <w:rsid w:val="009336BB"/>
    <w:rsid w:val="00935B1C"/>
    <w:rsid w:val="00996C43"/>
    <w:rsid w:val="009B7AFD"/>
    <w:rsid w:val="00A910CA"/>
    <w:rsid w:val="00AA47AB"/>
    <w:rsid w:val="00AE7CA0"/>
    <w:rsid w:val="00B2637B"/>
    <w:rsid w:val="00B3791E"/>
    <w:rsid w:val="00BA40B8"/>
    <w:rsid w:val="00C31DC8"/>
    <w:rsid w:val="00C475C4"/>
    <w:rsid w:val="00C6534D"/>
    <w:rsid w:val="00CB6003"/>
    <w:rsid w:val="00CD9169"/>
    <w:rsid w:val="00CE2D0E"/>
    <w:rsid w:val="00CF04A9"/>
    <w:rsid w:val="00D41B87"/>
    <w:rsid w:val="00D61197"/>
    <w:rsid w:val="00D80CE0"/>
    <w:rsid w:val="00D8163D"/>
    <w:rsid w:val="00DA34EB"/>
    <w:rsid w:val="00E36D56"/>
    <w:rsid w:val="00E565A9"/>
    <w:rsid w:val="00E71E7F"/>
    <w:rsid w:val="00E72E72"/>
    <w:rsid w:val="00EA4599"/>
    <w:rsid w:val="00EC723D"/>
    <w:rsid w:val="00F97EBF"/>
    <w:rsid w:val="01582FA1"/>
    <w:rsid w:val="01D054F6"/>
    <w:rsid w:val="0228DDD8"/>
    <w:rsid w:val="024AE05D"/>
    <w:rsid w:val="026C4A0A"/>
    <w:rsid w:val="02CD01BA"/>
    <w:rsid w:val="033E5FC2"/>
    <w:rsid w:val="0363B643"/>
    <w:rsid w:val="03969EA0"/>
    <w:rsid w:val="03B9950F"/>
    <w:rsid w:val="03C712E9"/>
    <w:rsid w:val="03CBE248"/>
    <w:rsid w:val="03E19F07"/>
    <w:rsid w:val="049D5D00"/>
    <w:rsid w:val="055B0939"/>
    <w:rsid w:val="0616CC79"/>
    <w:rsid w:val="067D2DA7"/>
    <w:rsid w:val="069A4BCB"/>
    <w:rsid w:val="06EEF02A"/>
    <w:rsid w:val="070E0B52"/>
    <w:rsid w:val="08036942"/>
    <w:rsid w:val="081CF247"/>
    <w:rsid w:val="081EC063"/>
    <w:rsid w:val="084188B6"/>
    <w:rsid w:val="08C34F9B"/>
    <w:rsid w:val="0935484F"/>
    <w:rsid w:val="09B241AD"/>
    <w:rsid w:val="09E098CA"/>
    <w:rsid w:val="0A21ABEE"/>
    <w:rsid w:val="0A672562"/>
    <w:rsid w:val="0AB38E5A"/>
    <w:rsid w:val="0AF65B79"/>
    <w:rsid w:val="0B24600E"/>
    <w:rsid w:val="0B345FA3"/>
    <w:rsid w:val="0B67F157"/>
    <w:rsid w:val="0B803DE0"/>
    <w:rsid w:val="0BAA0990"/>
    <w:rsid w:val="0BDCB859"/>
    <w:rsid w:val="0CBEFA27"/>
    <w:rsid w:val="0CDECB21"/>
    <w:rsid w:val="0E1504AA"/>
    <w:rsid w:val="0E714C24"/>
    <w:rsid w:val="0EAF8A6B"/>
    <w:rsid w:val="0EF7735F"/>
    <w:rsid w:val="0F2CA9D4"/>
    <w:rsid w:val="0F4E6EBA"/>
    <w:rsid w:val="1076BBFA"/>
    <w:rsid w:val="1137698E"/>
    <w:rsid w:val="114393AA"/>
    <w:rsid w:val="11B592DD"/>
    <w:rsid w:val="11D454A2"/>
    <w:rsid w:val="11FF136B"/>
    <w:rsid w:val="126E1EAD"/>
    <w:rsid w:val="13448C6D"/>
    <w:rsid w:val="13827708"/>
    <w:rsid w:val="13B4310B"/>
    <w:rsid w:val="13D601AD"/>
    <w:rsid w:val="14419C78"/>
    <w:rsid w:val="153E3C34"/>
    <w:rsid w:val="15FF40B2"/>
    <w:rsid w:val="1627ACF9"/>
    <w:rsid w:val="16734BB9"/>
    <w:rsid w:val="170B31EB"/>
    <w:rsid w:val="17C9888E"/>
    <w:rsid w:val="182EC992"/>
    <w:rsid w:val="1886E7D4"/>
    <w:rsid w:val="18D4AB08"/>
    <w:rsid w:val="18DFB336"/>
    <w:rsid w:val="192C6B42"/>
    <w:rsid w:val="19348212"/>
    <w:rsid w:val="1A0654D9"/>
    <w:rsid w:val="1A92A8C8"/>
    <w:rsid w:val="1AB89268"/>
    <w:rsid w:val="1ACA93E6"/>
    <w:rsid w:val="1B7BFA39"/>
    <w:rsid w:val="1C22EAB7"/>
    <w:rsid w:val="1C25DCB7"/>
    <w:rsid w:val="1C72BFB6"/>
    <w:rsid w:val="1CA72A60"/>
    <w:rsid w:val="1CEA1EC1"/>
    <w:rsid w:val="1D7A4A09"/>
    <w:rsid w:val="1DC0980D"/>
    <w:rsid w:val="1DD06346"/>
    <w:rsid w:val="1E052A27"/>
    <w:rsid w:val="1E1FAEAB"/>
    <w:rsid w:val="1E485ED1"/>
    <w:rsid w:val="1E7D28D9"/>
    <w:rsid w:val="1F80B547"/>
    <w:rsid w:val="1FE92DBA"/>
    <w:rsid w:val="2013F7C7"/>
    <w:rsid w:val="20371D73"/>
    <w:rsid w:val="206970F0"/>
    <w:rsid w:val="215FD0AD"/>
    <w:rsid w:val="21DF3E38"/>
    <w:rsid w:val="23094754"/>
    <w:rsid w:val="235E2FC2"/>
    <w:rsid w:val="245F97B8"/>
    <w:rsid w:val="249E2532"/>
    <w:rsid w:val="24DBBADD"/>
    <w:rsid w:val="252BE526"/>
    <w:rsid w:val="2595B33F"/>
    <w:rsid w:val="2623FED8"/>
    <w:rsid w:val="264E1386"/>
    <w:rsid w:val="26AF0065"/>
    <w:rsid w:val="272E3D6E"/>
    <w:rsid w:val="27414238"/>
    <w:rsid w:val="27F503D8"/>
    <w:rsid w:val="282A85F9"/>
    <w:rsid w:val="28494431"/>
    <w:rsid w:val="287E1F35"/>
    <w:rsid w:val="2891770C"/>
    <w:rsid w:val="28C62A02"/>
    <w:rsid w:val="28D38862"/>
    <w:rsid w:val="2984FE73"/>
    <w:rsid w:val="298CCD31"/>
    <w:rsid w:val="29931E34"/>
    <w:rsid w:val="29D806A1"/>
    <w:rsid w:val="2ADD62A8"/>
    <w:rsid w:val="2B6DB5EE"/>
    <w:rsid w:val="2BC227A8"/>
    <w:rsid w:val="2BF1ACBA"/>
    <w:rsid w:val="2C13A35E"/>
    <w:rsid w:val="2C322DB5"/>
    <w:rsid w:val="2CF64EB5"/>
    <w:rsid w:val="2D81A798"/>
    <w:rsid w:val="2D983E26"/>
    <w:rsid w:val="2DBD14EA"/>
    <w:rsid w:val="2E22454D"/>
    <w:rsid w:val="2E296A83"/>
    <w:rsid w:val="2E3AF22D"/>
    <w:rsid w:val="2E8040D3"/>
    <w:rsid w:val="2ECD4963"/>
    <w:rsid w:val="2EEA83A2"/>
    <w:rsid w:val="2F03689A"/>
    <w:rsid w:val="2F0A5B19"/>
    <w:rsid w:val="2F242FEF"/>
    <w:rsid w:val="2F470C67"/>
    <w:rsid w:val="2FF628A3"/>
    <w:rsid w:val="30E56BB1"/>
    <w:rsid w:val="3102E824"/>
    <w:rsid w:val="311F0400"/>
    <w:rsid w:val="322FA6E9"/>
    <w:rsid w:val="32C61B31"/>
    <w:rsid w:val="32CF4108"/>
    <w:rsid w:val="331FB268"/>
    <w:rsid w:val="3381021B"/>
    <w:rsid w:val="347CCA13"/>
    <w:rsid w:val="34E4EB52"/>
    <w:rsid w:val="35973B2A"/>
    <w:rsid w:val="36874077"/>
    <w:rsid w:val="376FB3FA"/>
    <w:rsid w:val="377211AC"/>
    <w:rsid w:val="37E773BF"/>
    <w:rsid w:val="3816FEAA"/>
    <w:rsid w:val="38E0F074"/>
    <w:rsid w:val="38E70885"/>
    <w:rsid w:val="398DA681"/>
    <w:rsid w:val="3A670D0E"/>
    <w:rsid w:val="3A7F0E37"/>
    <w:rsid w:val="3AD025E1"/>
    <w:rsid w:val="3B3487C7"/>
    <w:rsid w:val="3BF45034"/>
    <w:rsid w:val="3C2595DF"/>
    <w:rsid w:val="3C6CB6E0"/>
    <w:rsid w:val="3CCC6526"/>
    <w:rsid w:val="3CDE0386"/>
    <w:rsid w:val="3D5D732C"/>
    <w:rsid w:val="3D83FD56"/>
    <w:rsid w:val="3E2D2C44"/>
    <w:rsid w:val="3E2FC913"/>
    <w:rsid w:val="3E57B195"/>
    <w:rsid w:val="3ECC34AF"/>
    <w:rsid w:val="3F29AAED"/>
    <w:rsid w:val="3FC124A0"/>
    <w:rsid w:val="4088A43A"/>
    <w:rsid w:val="40CB3D6F"/>
    <w:rsid w:val="40E60DFD"/>
    <w:rsid w:val="42100638"/>
    <w:rsid w:val="431EB66F"/>
    <w:rsid w:val="438E8D26"/>
    <w:rsid w:val="43D85F89"/>
    <w:rsid w:val="44310A40"/>
    <w:rsid w:val="445B397E"/>
    <w:rsid w:val="45312E9D"/>
    <w:rsid w:val="4595876E"/>
    <w:rsid w:val="4734A67D"/>
    <w:rsid w:val="48764556"/>
    <w:rsid w:val="4904F6CB"/>
    <w:rsid w:val="49149078"/>
    <w:rsid w:val="49D8DE93"/>
    <w:rsid w:val="4A16B4FE"/>
    <w:rsid w:val="4A91F970"/>
    <w:rsid w:val="4AAB5F27"/>
    <w:rsid w:val="4AE1415E"/>
    <w:rsid w:val="4BFC737E"/>
    <w:rsid w:val="4C983162"/>
    <w:rsid w:val="4CD28C11"/>
    <w:rsid w:val="4CF70890"/>
    <w:rsid w:val="4D055D0D"/>
    <w:rsid w:val="4D2DEF30"/>
    <w:rsid w:val="4D48E9E0"/>
    <w:rsid w:val="4D6F4943"/>
    <w:rsid w:val="4E2BFEC0"/>
    <w:rsid w:val="4E369369"/>
    <w:rsid w:val="4E449F01"/>
    <w:rsid w:val="4E49403C"/>
    <w:rsid w:val="4F42DC0E"/>
    <w:rsid w:val="4F774C3E"/>
    <w:rsid w:val="4F976DAF"/>
    <w:rsid w:val="4F9ED840"/>
    <w:rsid w:val="4FCE4CC4"/>
    <w:rsid w:val="5026B687"/>
    <w:rsid w:val="50922DD8"/>
    <w:rsid w:val="50CD2AD9"/>
    <w:rsid w:val="51121767"/>
    <w:rsid w:val="51803878"/>
    <w:rsid w:val="52C56F19"/>
    <w:rsid w:val="52C5BFC0"/>
    <w:rsid w:val="5329531A"/>
    <w:rsid w:val="53679310"/>
    <w:rsid w:val="53F6CF53"/>
    <w:rsid w:val="56381DB4"/>
    <w:rsid w:val="565F97DF"/>
    <w:rsid w:val="568D4D42"/>
    <w:rsid w:val="57420F19"/>
    <w:rsid w:val="57531E6A"/>
    <w:rsid w:val="584DDF5E"/>
    <w:rsid w:val="5885255C"/>
    <w:rsid w:val="588BEC04"/>
    <w:rsid w:val="58F044CE"/>
    <w:rsid w:val="591E260E"/>
    <w:rsid w:val="598CD824"/>
    <w:rsid w:val="59A63028"/>
    <w:rsid w:val="5B150BE3"/>
    <w:rsid w:val="5BA7F6B7"/>
    <w:rsid w:val="5BB16CE3"/>
    <w:rsid w:val="5BC4A882"/>
    <w:rsid w:val="5D0ABDF7"/>
    <w:rsid w:val="5DF234F5"/>
    <w:rsid w:val="5DFC64D9"/>
    <w:rsid w:val="5E4D1629"/>
    <w:rsid w:val="5E8A28E2"/>
    <w:rsid w:val="5ED2FE40"/>
    <w:rsid w:val="5F49D20A"/>
    <w:rsid w:val="5FE25148"/>
    <w:rsid w:val="60770371"/>
    <w:rsid w:val="60813027"/>
    <w:rsid w:val="60F2F677"/>
    <w:rsid w:val="61351B00"/>
    <w:rsid w:val="62183F2D"/>
    <w:rsid w:val="625C67D7"/>
    <w:rsid w:val="627B9B0F"/>
    <w:rsid w:val="6295CCE5"/>
    <w:rsid w:val="62C893D9"/>
    <w:rsid w:val="64395F25"/>
    <w:rsid w:val="64527586"/>
    <w:rsid w:val="64B56FA3"/>
    <w:rsid w:val="65B77E06"/>
    <w:rsid w:val="65F0D32E"/>
    <w:rsid w:val="66C147BB"/>
    <w:rsid w:val="66CD48F8"/>
    <w:rsid w:val="6719ACD9"/>
    <w:rsid w:val="67205C2E"/>
    <w:rsid w:val="676E2268"/>
    <w:rsid w:val="6779736D"/>
    <w:rsid w:val="67A4C8C7"/>
    <w:rsid w:val="67E71046"/>
    <w:rsid w:val="685FA09F"/>
    <w:rsid w:val="68811579"/>
    <w:rsid w:val="6906D1EC"/>
    <w:rsid w:val="6A5ED42F"/>
    <w:rsid w:val="6AC2C3DC"/>
    <w:rsid w:val="6ACCC1C7"/>
    <w:rsid w:val="6B19AEBF"/>
    <w:rsid w:val="6B5812A3"/>
    <w:rsid w:val="6B686DD6"/>
    <w:rsid w:val="6BEBB887"/>
    <w:rsid w:val="6BFBFE71"/>
    <w:rsid w:val="6C85A88A"/>
    <w:rsid w:val="6CA454B3"/>
    <w:rsid w:val="6CEB7907"/>
    <w:rsid w:val="6D056359"/>
    <w:rsid w:val="6D352C62"/>
    <w:rsid w:val="6E94B7A6"/>
    <w:rsid w:val="6EE87FEF"/>
    <w:rsid w:val="6FA111BA"/>
    <w:rsid w:val="6FBFA4E6"/>
    <w:rsid w:val="7063E01D"/>
    <w:rsid w:val="7086EB6C"/>
    <w:rsid w:val="70C2209B"/>
    <w:rsid w:val="70DD5307"/>
    <w:rsid w:val="71580A71"/>
    <w:rsid w:val="71BEB4FD"/>
    <w:rsid w:val="720BFAB3"/>
    <w:rsid w:val="72766DA1"/>
    <w:rsid w:val="727EA5E2"/>
    <w:rsid w:val="72B616A7"/>
    <w:rsid w:val="72E31D9D"/>
    <w:rsid w:val="731A6F2B"/>
    <w:rsid w:val="73267CDC"/>
    <w:rsid w:val="73D5B69C"/>
    <w:rsid w:val="73DFD937"/>
    <w:rsid w:val="7475D081"/>
    <w:rsid w:val="74A93C2A"/>
    <w:rsid w:val="74DC83C9"/>
    <w:rsid w:val="75624828"/>
    <w:rsid w:val="75BE6BB2"/>
    <w:rsid w:val="75E189AB"/>
    <w:rsid w:val="76539ED9"/>
    <w:rsid w:val="76A6F111"/>
    <w:rsid w:val="76EAC474"/>
    <w:rsid w:val="77237E0E"/>
    <w:rsid w:val="77564040"/>
    <w:rsid w:val="7800D2D3"/>
    <w:rsid w:val="786E46F1"/>
    <w:rsid w:val="79B8D709"/>
    <w:rsid w:val="79C866AA"/>
    <w:rsid w:val="7A85A12D"/>
    <w:rsid w:val="7AA04548"/>
    <w:rsid w:val="7B166CCD"/>
    <w:rsid w:val="7B25B702"/>
    <w:rsid w:val="7BA68595"/>
    <w:rsid w:val="7BBF2E30"/>
    <w:rsid w:val="7C3567A3"/>
    <w:rsid w:val="7C6519C1"/>
    <w:rsid w:val="7CA64B0B"/>
    <w:rsid w:val="7D45C075"/>
    <w:rsid w:val="7D97FC91"/>
    <w:rsid w:val="7E297DDF"/>
    <w:rsid w:val="7E2B1662"/>
    <w:rsid w:val="7EB10CA3"/>
    <w:rsid w:val="7EB3FE77"/>
    <w:rsid w:val="7FBF3C46"/>
    <w:rsid w:val="7FCDDC0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FBA06"/>
  <w15:chartTrackingRefBased/>
  <w15:docId w15:val="{633ABC05-88DD-43F1-81A9-93D1CF03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63D"/>
    <w:rPr>
      <w:kern w:val="0"/>
      <w14:ligatures w14:val="none"/>
    </w:rPr>
  </w:style>
  <w:style w:type="paragraph" w:styleId="Overskrift3">
    <w:name w:val="heading 3"/>
    <w:basedOn w:val="Normal"/>
    <w:next w:val="Normal"/>
    <w:link w:val="Overskrift3Tegn"/>
    <w:uiPriority w:val="9"/>
    <w:unhideWhenUsed/>
    <w:qFormat/>
    <w:rsid w:val="00140675"/>
    <w:pPr>
      <w:keepNext/>
      <w:keepLines/>
      <w:spacing w:before="200" w:after="0" w:line="240" w:lineRule="auto"/>
      <w:outlineLvl w:val="2"/>
    </w:pPr>
    <w:rPr>
      <w:rFonts w:ascii="Verdana" w:eastAsia="Times New Roman" w:hAnsi="Verdana" w:cs="Times New Roman"/>
      <w:b/>
      <w:bCs/>
      <w:sz w:val="1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D8163D"/>
    <w:pPr>
      <w:autoSpaceDE w:val="0"/>
      <w:autoSpaceDN w:val="0"/>
      <w:adjustRightInd w:val="0"/>
      <w:spacing w:after="0" w:line="240" w:lineRule="auto"/>
    </w:pPr>
    <w:rPr>
      <w:rFonts w:ascii="Arial" w:hAnsi="Arial" w:cs="Arial"/>
      <w:color w:val="000000"/>
      <w:kern w:val="0"/>
      <w:sz w:val="24"/>
      <w:szCs w:val="24"/>
      <w14:ligatures w14:val="none"/>
    </w:rPr>
  </w:style>
  <w:style w:type="table" w:styleId="Tabel-Gitter">
    <w:name w:val="Table Grid"/>
    <w:basedOn w:val="Tabel-Normal"/>
    <w:uiPriority w:val="39"/>
    <w:rsid w:val="00D816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D816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D8163D"/>
    <w:pPr>
      <w:ind w:left="720"/>
      <w:contextualSpacing/>
    </w:pPr>
  </w:style>
  <w:style w:type="character" w:customStyle="1" w:styleId="Overskrift3Tegn">
    <w:name w:val="Overskrift 3 Tegn"/>
    <w:basedOn w:val="Standardskrifttypeiafsnit"/>
    <w:link w:val="Overskrift3"/>
    <w:uiPriority w:val="9"/>
    <w:rsid w:val="00140675"/>
    <w:rPr>
      <w:rFonts w:ascii="Verdana" w:eastAsia="Times New Roman" w:hAnsi="Verdana" w:cs="Times New Roman"/>
      <w:b/>
      <w:bCs/>
      <w:kern w:val="0"/>
      <w:sz w:val="18"/>
      <w:lang w:eastAsia="da-DK"/>
      <w14:ligatures w14:val="none"/>
    </w:rPr>
  </w:style>
  <w:style w:type="paragraph" w:styleId="Sidehoved">
    <w:name w:val="header"/>
    <w:basedOn w:val="Normal"/>
    <w:link w:val="SidehovedTegn"/>
    <w:uiPriority w:val="99"/>
    <w:unhideWhenUsed/>
    <w:rsid w:val="00E72E7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72E72"/>
    <w:rPr>
      <w:kern w:val="0"/>
      <w14:ligatures w14:val="none"/>
    </w:rPr>
  </w:style>
  <w:style w:type="paragraph" w:styleId="Sidefod">
    <w:name w:val="footer"/>
    <w:basedOn w:val="Normal"/>
    <w:link w:val="SidefodTegn"/>
    <w:uiPriority w:val="99"/>
    <w:unhideWhenUsed/>
    <w:rsid w:val="00E72E7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72E72"/>
    <w:rPr>
      <w:kern w:val="0"/>
      <w14:ligatures w14:val="none"/>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kern w:val="0"/>
      <w:sz w:val="20"/>
      <w:szCs w:val="20"/>
      <w14:ligatures w14:val="none"/>
    </w:rPr>
  </w:style>
  <w:style w:type="character" w:styleId="Kommentarhenvisning">
    <w:name w:val="annotation reference"/>
    <w:basedOn w:val="Standardskrifttypeiafsni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39865">
      <w:bodyDiv w:val="1"/>
      <w:marLeft w:val="0"/>
      <w:marRight w:val="0"/>
      <w:marTop w:val="0"/>
      <w:marBottom w:val="0"/>
      <w:divBdr>
        <w:top w:val="none" w:sz="0" w:space="0" w:color="auto"/>
        <w:left w:val="none" w:sz="0" w:space="0" w:color="auto"/>
        <w:bottom w:val="none" w:sz="0" w:space="0" w:color="auto"/>
        <w:right w:val="none" w:sz="0" w:space="0" w:color="auto"/>
      </w:divBdr>
    </w:div>
    <w:div w:id="87808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3f9de7-e691-4bfd-be88-c5adf699948d">
      <Terms xmlns="http://schemas.microsoft.com/office/infopath/2007/PartnerControls"/>
    </lcf76f155ced4ddcb4097134ff3c332f>
    <TaxCatchAll xmlns="ffd02f98-4868-4b92-95a3-a79e29ca1a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1AA33E596B5094ABD1E13A6D8A89AB9" ma:contentTypeVersion="26" ma:contentTypeDescription="Opret et nyt dokument." ma:contentTypeScope="" ma:versionID="4399f061a20366734de9ab0c0e4a61f1">
  <xsd:schema xmlns:xsd="http://www.w3.org/2001/XMLSchema" xmlns:xs="http://www.w3.org/2001/XMLSchema" xmlns:p="http://schemas.microsoft.com/office/2006/metadata/properties" xmlns:ns2="2f3f9de7-e691-4bfd-be88-c5adf699948d" xmlns:ns3="ffd02f98-4868-4b92-95a3-a79e29ca1a02" targetNamespace="http://schemas.microsoft.com/office/2006/metadata/properties" ma:root="true" ma:fieldsID="b940e6df66880bce22b930339b5fe6a7" ns2:_="" ns3:_="">
    <xsd:import namespace="2f3f9de7-e691-4bfd-be88-c5adf699948d"/>
    <xsd:import namespace="ffd02f98-4868-4b92-95a3-a79e29ca1a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f9de7-e691-4bfd-be88-c5adf6999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d02f98-4868-4b92-95a3-a79e29ca1a0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822f1c3a-20e5-438e-a3b8-02d9169f1648}" ma:internalName="TaxCatchAll" ma:showField="CatchAllData" ma:web="ffd02f98-4868-4b92-95a3-a79e29ca1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10A8F-1239-4D7C-AB1A-EE4BC73AF2F0}">
  <ds:schemaRefs>
    <ds:schemaRef ds:uri="http://schemas.microsoft.com/office/2006/metadata/properties"/>
    <ds:schemaRef ds:uri="http://schemas.microsoft.com/office/infopath/2007/PartnerControls"/>
    <ds:schemaRef ds:uri="2f3f9de7-e691-4bfd-be88-c5adf699948d"/>
    <ds:schemaRef ds:uri="ffd02f98-4868-4b92-95a3-a79e29ca1a02"/>
  </ds:schemaRefs>
</ds:datastoreItem>
</file>

<file path=customXml/itemProps2.xml><?xml version="1.0" encoding="utf-8"?>
<ds:datastoreItem xmlns:ds="http://schemas.openxmlformats.org/officeDocument/2006/customXml" ds:itemID="{1D053377-90D6-42EE-8E58-9C09EE274D62}">
  <ds:schemaRefs>
    <ds:schemaRef ds:uri="http://schemas.microsoft.com/sharepoint/v3/contenttype/forms"/>
  </ds:schemaRefs>
</ds:datastoreItem>
</file>

<file path=customXml/itemProps3.xml><?xml version="1.0" encoding="utf-8"?>
<ds:datastoreItem xmlns:ds="http://schemas.openxmlformats.org/officeDocument/2006/customXml" ds:itemID="{FB73A993-6784-4EBF-8EAD-7539639C9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f9de7-e691-4bfd-be88-c5adf699948d"/>
    <ds:schemaRef ds:uri="ffd02f98-4868-4b92-95a3-a79e29ca1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3713DC-5E2A-4645-99AE-A5786B0A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4364</Characters>
  <Application>Microsoft Office Word</Application>
  <DocSecurity>0</DocSecurity>
  <Lines>132</Lines>
  <Paragraphs>36</Paragraphs>
  <ScaleCrop>false</ScaleCrop>
  <Company>Aarhus Kommune</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Maria Niebuhr</dc:creator>
  <cp:keywords/>
  <dc:description/>
  <cp:lastModifiedBy>Ellen Marie Gram Carlsen</cp:lastModifiedBy>
  <cp:revision>2</cp:revision>
  <dcterms:created xsi:type="dcterms:W3CDTF">2026-06-25T07:37:00Z</dcterms:created>
  <dcterms:modified xsi:type="dcterms:W3CDTF">2026-06-25T07:37:00Z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0x01010071AA33E596B5094ABD1E13A6D8A89AB9</vt:lpwstr>
  </property>
  <property fmtid="{D5CDD505-2E9C-101B-9397-08002B2CF9AE}" pid="3" name="MediaServiceImageTags">
    <vt:lpwstr/>
  </property>
  <property fmtid="{D5CDD505-2E9C-101B-9397-08002B2CF9AE}" pid="4" name="_dlc_DocIdItemGuid">
    <vt:lpwstr>fb586fbd-bb46-4737-9306-b9a25807e0de</vt:lpwstr>
  </property>
  <property fmtid="{D5CDD505-2E9C-101B-9397-08002B2CF9AE}" pid="5" name="Ejer">
    <vt:lpwstr>46;#MSO|f920a6c6-a603-46f1-a7eb-54701fe66661</vt:lpwstr>
  </property>
  <property fmtid="{D5CDD505-2E9C-101B-9397-08002B2CF9AE}" pid="6" name="Emne">
    <vt:lpwstr>73;#Sundhed og Omsorg|3fcc3e54-b3aa-4932-8395-ab22fe8ef2b5</vt:lpwstr>
  </property>
</Properties>
</file>