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AE7A" w14:textId="77777777" w:rsidR="002949CD" w:rsidRPr="00807DF6" w:rsidRDefault="002949CD" w:rsidP="002949CD">
      <w:pPr>
        <w:rPr>
          <w:rFonts w:ascii="Times New Roman" w:hAnsi="Times New Roman" w:cs="Times New Roman"/>
          <w:b/>
          <w:sz w:val="44"/>
        </w:rPr>
      </w:pPr>
      <w:r w:rsidRPr="00807DF6">
        <w:rPr>
          <w:rFonts w:ascii="Times New Roman" w:hAnsi="Times New Roman" w:cs="Times New Roman"/>
          <w:b/>
          <w:sz w:val="44"/>
        </w:rPr>
        <w:t xml:space="preserve">Multiple </w:t>
      </w:r>
      <w:proofErr w:type="spellStart"/>
      <w:r w:rsidRPr="00807DF6">
        <w:rPr>
          <w:rFonts w:ascii="Times New Roman" w:hAnsi="Times New Roman" w:cs="Times New Roman"/>
          <w:b/>
          <w:sz w:val="44"/>
        </w:rPr>
        <w:t>choice</w:t>
      </w:r>
      <w:proofErr w:type="spellEnd"/>
      <w:r w:rsidRPr="00807DF6">
        <w:rPr>
          <w:rFonts w:ascii="Times New Roman" w:hAnsi="Times New Roman" w:cs="Times New Roman"/>
          <w:b/>
          <w:sz w:val="44"/>
        </w:rPr>
        <w:t xml:space="preserve"> til læseforståelse </w:t>
      </w:r>
    </w:p>
    <w:p w14:paraId="76476113" w14:textId="77777777" w:rsidR="002949CD" w:rsidRPr="00807DF6" w:rsidRDefault="002949CD" w:rsidP="002949CD">
      <w:pPr>
        <w:rPr>
          <w:rFonts w:ascii="Times New Roman" w:hAnsi="Times New Roman" w:cs="Times New Roman"/>
        </w:rPr>
      </w:pPr>
    </w:p>
    <w:p w14:paraId="2B63FF2E" w14:textId="77777777" w:rsidR="002949CD" w:rsidRPr="00807DF6" w:rsidRDefault="002949CD" w:rsidP="002949CD">
      <w:pPr>
        <w:rPr>
          <w:rFonts w:ascii="Times New Roman" w:hAnsi="Times New Roman" w:cs="Times New Roman"/>
          <w:b/>
        </w:rPr>
      </w:pPr>
      <w:r w:rsidRPr="00807DF6">
        <w:rPr>
          <w:rFonts w:ascii="Times New Roman" w:hAnsi="Times New Roman" w:cs="Times New Roman"/>
          <w:b/>
          <w:sz w:val="32"/>
        </w:rPr>
        <w:t>Afsnit om mælkens bestanddele og laktose intolerance:</w:t>
      </w:r>
    </w:p>
    <w:p w14:paraId="36414321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Hvilken af disse bestanddele i mælk har den mindste størrelse</w:t>
      </w:r>
    </w:p>
    <w:p w14:paraId="00B9246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Fedt</w:t>
      </w:r>
    </w:p>
    <w:p w14:paraId="59B64DF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Valleprotein</w:t>
      </w:r>
    </w:p>
    <w:p w14:paraId="41DA190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Kasein miceller </w:t>
      </w:r>
    </w:p>
    <w:p w14:paraId="66FF2976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65E680BC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Hvad er miceller i mælk</w:t>
      </w:r>
    </w:p>
    <w:p w14:paraId="56E5A99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Sammenklumpet struktur bestående af kasein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07DF6">
        <w:rPr>
          <w:rFonts w:ascii="Times New Roman" w:hAnsi="Times New Roman" w:cs="Times New Roman"/>
          <w:b/>
          <w:sz w:val="24"/>
        </w:rPr>
        <w:t>proteiner og calcium</w:t>
      </w:r>
    </w:p>
    <w:p w14:paraId="43A7613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Sammenklumpet struktur bestående af valleproteiner og natrium </w:t>
      </w:r>
    </w:p>
    <w:p w14:paraId="07495BA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Sammenklumpet struktur bestående af kasein proteiner og natrium</w:t>
      </w:r>
    </w:p>
    <w:p w14:paraId="244D623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Sammenklumpet struktur bestående af valleproteiner og calcium </w:t>
      </w:r>
    </w:p>
    <w:p w14:paraId="47BCD3CF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32167628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Overfladen på micellerne er</w:t>
      </w:r>
    </w:p>
    <w:p w14:paraId="22BF9AB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Positivt ladet</w:t>
      </w:r>
    </w:p>
    <w:p w14:paraId="2B9F7BE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Neutrale</w:t>
      </w:r>
    </w:p>
    <w:p w14:paraId="20613ED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Negativt ladede</w:t>
      </w:r>
      <w:r w:rsidRPr="00807DF6">
        <w:rPr>
          <w:rFonts w:ascii="Times New Roman" w:hAnsi="Times New Roman" w:cs="Times New Roman"/>
          <w:sz w:val="24"/>
        </w:rPr>
        <w:t xml:space="preserve">. </w:t>
      </w:r>
    </w:p>
    <w:p w14:paraId="08BFFC73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4DB368A2" w14:textId="20E1928D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Den negative ladning på micellerne i mælk gør:</w:t>
      </w:r>
    </w:p>
    <w:p w14:paraId="76C1FC1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at micellerne tiltrækker hinanden og klumper sammen.</w:t>
      </w:r>
    </w:p>
    <w:p w14:paraId="0AF11E7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at micellerne kan frastøde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07DF6">
        <w:rPr>
          <w:rFonts w:ascii="Times New Roman" w:hAnsi="Times New Roman" w:cs="Times New Roman"/>
          <w:b/>
          <w:sz w:val="24"/>
        </w:rPr>
        <w:t>hinanden så de ikke klumper sammen</w:t>
      </w:r>
    </w:p>
    <w:p w14:paraId="11DC1373" w14:textId="35960D26" w:rsidR="002949CD" w:rsidRPr="00233845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At micellerne frastøder calcium </w:t>
      </w:r>
    </w:p>
    <w:p w14:paraId="05A3C504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42E2CCAA" w14:textId="4844775B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Laktose er:</w:t>
      </w:r>
    </w:p>
    <w:p w14:paraId="11D25DD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Et protein</w:t>
      </w:r>
    </w:p>
    <w:p w14:paraId="4E66D0E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Et sukkermolekyle</w:t>
      </w:r>
    </w:p>
    <w:p w14:paraId="596918EA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Et mineral</w:t>
      </w:r>
    </w:p>
    <w:p w14:paraId="2FEDB18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Et vitamin </w:t>
      </w:r>
    </w:p>
    <w:p w14:paraId="36E12154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4CC09728" w14:textId="76C9CD9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Laktose er en </w:t>
      </w:r>
      <w:proofErr w:type="spellStart"/>
      <w:r w:rsidRPr="00807DF6">
        <w:rPr>
          <w:rFonts w:ascii="Times New Roman" w:hAnsi="Times New Roman" w:cs="Times New Roman"/>
          <w:sz w:val="24"/>
        </w:rPr>
        <w:t>disaccharid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og består af de to enheder</w:t>
      </w:r>
    </w:p>
    <w:p w14:paraId="1373B0D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Glukose og </w:t>
      </w:r>
      <w:proofErr w:type="spellStart"/>
      <w:r w:rsidRPr="00807DF6">
        <w:rPr>
          <w:rFonts w:ascii="Times New Roman" w:hAnsi="Times New Roman" w:cs="Times New Roman"/>
          <w:sz w:val="24"/>
        </w:rPr>
        <w:t>fructose</w:t>
      </w:r>
      <w:proofErr w:type="spellEnd"/>
    </w:p>
    <w:p w14:paraId="5853599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 w:rsidRPr="00807DF6">
        <w:rPr>
          <w:rFonts w:ascii="Times New Roman" w:hAnsi="Times New Roman" w:cs="Times New Roman"/>
          <w:b/>
          <w:sz w:val="24"/>
        </w:rPr>
        <w:t>Glucose</w:t>
      </w:r>
      <w:proofErr w:type="spellEnd"/>
      <w:r w:rsidRPr="00807DF6">
        <w:rPr>
          <w:rFonts w:ascii="Times New Roman" w:hAnsi="Times New Roman" w:cs="Times New Roman"/>
          <w:b/>
          <w:sz w:val="24"/>
        </w:rPr>
        <w:t xml:space="preserve"> og </w:t>
      </w:r>
      <w:proofErr w:type="spellStart"/>
      <w:r w:rsidRPr="00807DF6">
        <w:rPr>
          <w:rFonts w:ascii="Times New Roman" w:hAnsi="Times New Roman" w:cs="Times New Roman"/>
          <w:b/>
          <w:sz w:val="24"/>
        </w:rPr>
        <w:t>galactose</w:t>
      </w:r>
      <w:proofErr w:type="spellEnd"/>
      <w:r w:rsidRPr="00807DF6">
        <w:rPr>
          <w:rFonts w:ascii="Times New Roman" w:hAnsi="Times New Roman" w:cs="Times New Roman"/>
          <w:b/>
          <w:sz w:val="24"/>
        </w:rPr>
        <w:t xml:space="preserve"> </w:t>
      </w:r>
    </w:p>
    <w:p w14:paraId="10A0752F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807DF6">
        <w:rPr>
          <w:rFonts w:ascii="Times New Roman" w:hAnsi="Times New Roman" w:cs="Times New Roman"/>
          <w:sz w:val="24"/>
        </w:rPr>
        <w:t>Glucose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og </w:t>
      </w:r>
      <w:proofErr w:type="spellStart"/>
      <w:r w:rsidRPr="00807DF6">
        <w:rPr>
          <w:rFonts w:ascii="Times New Roman" w:hAnsi="Times New Roman" w:cs="Times New Roman"/>
          <w:sz w:val="24"/>
        </w:rPr>
        <w:t>glucose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</w:t>
      </w:r>
    </w:p>
    <w:p w14:paraId="0BCF6810" w14:textId="77777777" w:rsidR="00233845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807DF6">
        <w:rPr>
          <w:rFonts w:ascii="Times New Roman" w:hAnsi="Times New Roman" w:cs="Times New Roman"/>
          <w:sz w:val="24"/>
        </w:rPr>
        <w:t>Fructose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og </w:t>
      </w:r>
      <w:proofErr w:type="spellStart"/>
      <w:r w:rsidRPr="00807DF6">
        <w:rPr>
          <w:rFonts w:ascii="Times New Roman" w:hAnsi="Times New Roman" w:cs="Times New Roman"/>
          <w:sz w:val="24"/>
        </w:rPr>
        <w:t>galactose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</w:t>
      </w:r>
    </w:p>
    <w:p w14:paraId="1F791725" w14:textId="3E2425EA" w:rsidR="002949CD" w:rsidRPr="00233845" w:rsidRDefault="002949CD" w:rsidP="00233845">
      <w:pPr>
        <w:rPr>
          <w:rFonts w:ascii="Times New Roman" w:hAnsi="Times New Roman" w:cs="Times New Roman"/>
          <w:sz w:val="24"/>
        </w:rPr>
      </w:pPr>
      <w:r w:rsidRPr="00233845">
        <w:rPr>
          <w:rFonts w:ascii="Times New Roman" w:hAnsi="Times New Roman" w:cs="Times New Roman"/>
          <w:sz w:val="24"/>
        </w:rPr>
        <w:lastRenderedPageBreak/>
        <w:t>Hvor stor en andel udgør vand i mælk</w:t>
      </w:r>
    </w:p>
    <w:p w14:paraId="0379A7B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Ca. 50 %</w:t>
      </w:r>
    </w:p>
    <w:p w14:paraId="6D23863F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Ca. 60%</w:t>
      </w:r>
    </w:p>
    <w:p w14:paraId="06E2014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Ca. 80%</w:t>
      </w:r>
    </w:p>
    <w:p w14:paraId="27577A9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Ca. 90% </w:t>
      </w:r>
    </w:p>
    <w:p w14:paraId="62063051" w14:textId="77777777" w:rsidR="002949CD" w:rsidRPr="00807DF6" w:rsidRDefault="002949CD" w:rsidP="002949CD">
      <w:pPr>
        <w:rPr>
          <w:rFonts w:ascii="Times New Roman" w:hAnsi="Times New Roman" w:cs="Times New Roman"/>
          <w:b/>
          <w:sz w:val="24"/>
        </w:rPr>
      </w:pPr>
    </w:p>
    <w:p w14:paraId="2278883E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Skummet mælk indeholder</w:t>
      </w:r>
    </w:p>
    <w:p w14:paraId="050F6CD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Ingen fedt</w:t>
      </w:r>
    </w:p>
    <w:p w14:paraId="3BCE73E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Ca. 0,1 % fedt</w:t>
      </w:r>
    </w:p>
    <w:p w14:paraId="7A4146EC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Ca. 0,4 % fedt</w:t>
      </w:r>
    </w:p>
    <w:p w14:paraId="354ABC0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Ca. 1,5 % fedt </w:t>
      </w:r>
    </w:p>
    <w:p w14:paraId="47C5C7AC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0F1D235B" w14:textId="4FA6A99D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Hvor i kroppen bliver laktose nedbrudt for mennesker, som ikke lider af laktose intolerance. </w:t>
      </w:r>
    </w:p>
    <w:p w14:paraId="6BE20B5C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I mavesækken</w:t>
      </w:r>
    </w:p>
    <w:p w14:paraId="59DAB631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I tyndtarmen</w:t>
      </w:r>
    </w:p>
    <w:p w14:paraId="368C53B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I tyktarmen</w:t>
      </w:r>
    </w:p>
    <w:p w14:paraId="4073514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Laktose bliver ikke nedbrudt</w:t>
      </w:r>
    </w:p>
    <w:p w14:paraId="23017EBD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0B67D4C2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Laktase er et enzym som er i stand til </w:t>
      </w:r>
    </w:p>
    <w:p w14:paraId="2959BD8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At nedbryde proteiner </w:t>
      </w:r>
    </w:p>
    <w:p w14:paraId="72C83CC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At nedbryde fedt </w:t>
      </w:r>
    </w:p>
    <w:p w14:paraId="06D0979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At nedbryde </w:t>
      </w:r>
      <w:proofErr w:type="spellStart"/>
      <w:r w:rsidRPr="00807DF6">
        <w:rPr>
          <w:rFonts w:ascii="Times New Roman" w:hAnsi="Times New Roman" w:cs="Times New Roman"/>
          <w:sz w:val="24"/>
        </w:rPr>
        <w:t>trisaccharidet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laktose til glukose og </w:t>
      </w:r>
      <w:proofErr w:type="spellStart"/>
      <w:r w:rsidRPr="00807DF6">
        <w:rPr>
          <w:rFonts w:ascii="Times New Roman" w:hAnsi="Times New Roman" w:cs="Times New Roman"/>
          <w:sz w:val="24"/>
        </w:rPr>
        <w:t>galactose</w:t>
      </w:r>
      <w:proofErr w:type="spellEnd"/>
      <w:r w:rsidRPr="00807DF6">
        <w:rPr>
          <w:rFonts w:ascii="Times New Roman" w:hAnsi="Times New Roman" w:cs="Times New Roman"/>
          <w:sz w:val="24"/>
        </w:rPr>
        <w:t xml:space="preserve"> </w:t>
      </w:r>
    </w:p>
    <w:p w14:paraId="0B54CBC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At nedbryde </w:t>
      </w:r>
      <w:proofErr w:type="spellStart"/>
      <w:r w:rsidRPr="00807DF6">
        <w:rPr>
          <w:rFonts w:ascii="Times New Roman" w:hAnsi="Times New Roman" w:cs="Times New Roman"/>
          <w:b/>
          <w:sz w:val="24"/>
        </w:rPr>
        <w:t>disaccharidet</w:t>
      </w:r>
      <w:proofErr w:type="spellEnd"/>
      <w:r w:rsidRPr="00807DF6">
        <w:rPr>
          <w:rFonts w:ascii="Times New Roman" w:hAnsi="Times New Roman" w:cs="Times New Roman"/>
          <w:b/>
          <w:sz w:val="24"/>
        </w:rPr>
        <w:t xml:space="preserve"> laktose til glukose og </w:t>
      </w:r>
      <w:proofErr w:type="spellStart"/>
      <w:r w:rsidRPr="00807DF6">
        <w:rPr>
          <w:rFonts w:ascii="Times New Roman" w:hAnsi="Times New Roman" w:cs="Times New Roman"/>
          <w:b/>
          <w:sz w:val="24"/>
        </w:rPr>
        <w:t>galactose</w:t>
      </w:r>
      <w:proofErr w:type="spellEnd"/>
      <w:r w:rsidRPr="00807DF6">
        <w:rPr>
          <w:rFonts w:ascii="Times New Roman" w:hAnsi="Times New Roman" w:cs="Times New Roman"/>
          <w:b/>
          <w:sz w:val="24"/>
        </w:rPr>
        <w:t xml:space="preserve"> </w:t>
      </w:r>
    </w:p>
    <w:p w14:paraId="4F1A9385" w14:textId="77777777" w:rsidR="002949CD" w:rsidRPr="00807DF6" w:rsidRDefault="002949CD" w:rsidP="002949CD">
      <w:pPr>
        <w:pStyle w:val="Listeafsnit"/>
        <w:rPr>
          <w:rFonts w:ascii="Times New Roman" w:hAnsi="Times New Roman" w:cs="Times New Roman"/>
          <w:b/>
          <w:sz w:val="24"/>
        </w:rPr>
      </w:pPr>
    </w:p>
    <w:p w14:paraId="499A2351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I Danmark kan imellem</w:t>
      </w:r>
    </w:p>
    <w:p w14:paraId="3949B7A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0-20% godt tåle laktose </w:t>
      </w:r>
    </w:p>
    <w:p w14:paraId="5C16C08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80-100% godt tåle laktose </w:t>
      </w:r>
    </w:p>
    <w:p w14:paraId="6FE5E75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0-</w:t>
      </w:r>
      <w:r>
        <w:rPr>
          <w:rFonts w:ascii="Times New Roman" w:hAnsi="Times New Roman" w:cs="Times New Roman"/>
          <w:sz w:val="24"/>
        </w:rPr>
        <w:t>50</w:t>
      </w:r>
      <w:r w:rsidRPr="00807DF6">
        <w:rPr>
          <w:rFonts w:ascii="Times New Roman" w:hAnsi="Times New Roman" w:cs="Times New Roman"/>
          <w:sz w:val="24"/>
        </w:rPr>
        <w:t>% ikke tåle laktose</w:t>
      </w:r>
    </w:p>
    <w:p w14:paraId="61E8FA0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80-100% ikke tåle laktose </w:t>
      </w:r>
    </w:p>
    <w:p w14:paraId="0BED3721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41CDB1E5" w14:textId="0989F0F2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Mange mennesker med laktoseintolerance </w:t>
      </w:r>
    </w:p>
    <w:p w14:paraId="0B2E6A9F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Kan få rumlen i maven, blive oppustet og få diarré, hvis de drikker mælk med laktose</w:t>
      </w:r>
    </w:p>
    <w:p w14:paraId="0EBD13B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 få ny</w:t>
      </w:r>
      <w:r w:rsidRPr="00807DF6">
        <w:rPr>
          <w:rFonts w:ascii="Times New Roman" w:hAnsi="Times New Roman" w:cs="Times New Roman"/>
          <w:sz w:val="24"/>
        </w:rPr>
        <w:t>resvigt, hvis de drikker mælk med laktose</w:t>
      </w:r>
    </w:p>
    <w:p w14:paraId="06AAA8B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Dør, hvis de drikker mælk med laktose</w:t>
      </w:r>
    </w:p>
    <w:p w14:paraId="5C17BF7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Har ingen symptomer, hvis de drikker mælk med laktose </w:t>
      </w:r>
    </w:p>
    <w:p w14:paraId="1618EE2F" w14:textId="77777777" w:rsidR="002949CD" w:rsidRDefault="002949CD" w:rsidP="002949CD">
      <w:pPr>
        <w:rPr>
          <w:rFonts w:ascii="Times New Roman" w:hAnsi="Times New Roman" w:cs="Times New Roman"/>
        </w:rPr>
      </w:pPr>
    </w:p>
    <w:p w14:paraId="55762C28" w14:textId="77777777" w:rsidR="002949CD" w:rsidRPr="00807DF6" w:rsidRDefault="002949CD" w:rsidP="002949CD">
      <w:pPr>
        <w:rPr>
          <w:rFonts w:ascii="Times New Roman" w:hAnsi="Times New Roman" w:cs="Times New Roman"/>
        </w:rPr>
      </w:pPr>
    </w:p>
    <w:p w14:paraId="3188E561" w14:textId="77777777" w:rsidR="002949CD" w:rsidRPr="00807DF6" w:rsidRDefault="002949CD" w:rsidP="002949CD">
      <w:pPr>
        <w:rPr>
          <w:rFonts w:ascii="Times New Roman" w:hAnsi="Times New Roman" w:cs="Times New Roman"/>
        </w:rPr>
      </w:pPr>
    </w:p>
    <w:p w14:paraId="6BD494D3" w14:textId="77777777" w:rsidR="002949CD" w:rsidRPr="00807DF6" w:rsidRDefault="002949CD" w:rsidP="002949CD">
      <w:pPr>
        <w:rPr>
          <w:rFonts w:ascii="Times New Roman" w:hAnsi="Times New Roman" w:cs="Times New Roman"/>
          <w:b/>
          <w:sz w:val="32"/>
        </w:rPr>
      </w:pPr>
      <w:r w:rsidRPr="00807DF6">
        <w:rPr>
          <w:rFonts w:ascii="Times New Roman" w:hAnsi="Times New Roman" w:cs="Times New Roman"/>
          <w:b/>
          <w:sz w:val="32"/>
        </w:rPr>
        <w:t>Spørgsmål til typer af ost samt kemien bag ost:</w:t>
      </w:r>
    </w:p>
    <w:p w14:paraId="555E53A5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En friskost er en ost</w:t>
      </w:r>
    </w:p>
    <w:p w14:paraId="1EBBB77C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Som skal syrnes, men ikke tilsættes osteløbe og som skal presses og lagres </w:t>
      </w:r>
    </w:p>
    <w:p w14:paraId="227AE20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Som skal syrnes, men ikke tilsættes osteløbe, og som ikke skal presses og lagres </w:t>
      </w:r>
    </w:p>
    <w:p w14:paraId="5F3DA8B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Som ikke skal syrnes, men tilsættes osteløbe presses og lagres</w:t>
      </w:r>
    </w:p>
    <w:p w14:paraId="5B7E589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Som hverken skal syrnes eller tilsættes osteløbe, men skal presses og lagres. </w:t>
      </w:r>
    </w:p>
    <w:p w14:paraId="167C2B6E" w14:textId="77777777" w:rsidR="00233845" w:rsidRDefault="00233845" w:rsidP="00233845">
      <w:pPr>
        <w:rPr>
          <w:rFonts w:ascii="Times New Roman" w:hAnsi="Times New Roman" w:cs="Times New Roman"/>
          <w:sz w:val="24"/>
        </w:rPr>
      </w:pPr>
    </w:p>
    <w:p w14:paraId="78AF4046" w14:textId="26689DD8" w:rsidR="002949CD" w:rsidRPr="00807DF6" w:rsidRDefault="002949CD" w:rsidP="00233845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En løbeost er en ost</w:t>
      </w:r>
    </w:p>
    <w:p w14:paraId="7641BEFA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Hvor osteløbe skal tilsættes </w:t>
      </w:r>
    </w:p>
    <w:p w14:paraId="53487F4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Der kun skal syrnes med en syre eller starterkultur</w:t>
      </w:r>
    </w:p>
    <w:p w14:paraId="1F475D0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Et restprodukt fra osteproduktionen, som kan bruges videre til fremstilling af ost </w:t>
      </w:r>
    </w:p>
    <w:p w14:paraId="0FC96D2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Som hverken behøver osteløbe eller syre for at stivne.</w:t>
      </w:r>
    </w:p>
    <w:p w14:paraId="46B557DE" w14:textId="77777777" w:rsidR="002949CD" w:rsidRPr="00807DF6" w:rsidRDefault="002949CD" w:rsidP="002949CD">
      <w:pPr>
        <w:pStyle w:val="Listeafsnit"/>
        <w:rPr>
          <w:rFonts w:ascii="Times New Roman" w:hAnsi="Times New Roman" w:cs="Times New Roman"/>
          <w:sz w:val="24"/>
        </w:rPr>
      </w:pPr>
    </w:p>
    <w:p w14:paraId="35F8CA1F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Ricotta er et eksempel på en</w:t>
      </w:r>
    </w:p>
    <w:p w14:paraId="246EE56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proteindrik</w:t>
      </w:r>
    </w:p>
    <w:p w14:paraId="4D624CBF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Friskost</w:t>
      </w:r>
    </w:p>
    <w:p w14:paraId="4F27100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Løbeost</w:t>
      </w:r>
    </w:p>
    <w:p w14:paraId="289FCCA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Valleost </w:t>
      </w:r>
    </w:p>
    <w:p w14:paraId="363B5ED4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157B7EF6" w14:textId="349AEB23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Osteløbe</w:t>
      </w:r>
    </w:p>
    <w:p w14:paraId="3DC257B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Findes </w:t>
      </w:r>
      <w:r>
        <w:rPr>
          <w:rFonts w:ascii="Times New Roman" w:hAnsi="Times New Roman" w:cs="Times New Roman"/>
          <w:b/>
          <w:sz w:val="24"/>
        </w:rPr>
        <w:t>i</w:t>
      </w:r>
      <w:r w:rsidRPr="00807DF6">
        <w:rPr>
          <w:rFonts w:ascii="Times New Roman" w:hAnsi="Times New Roman" w:cs="Times New Roman"/>
          <w:b/>
          <w:sz w:val="24"/>
        </w:rPr>
        <w:t xml:space="preserve"> maver fra kør</w:t>
      </w:r>
      <w:r>
        <w:rPr>
          <w:rFonts w:ascii="Times New Roman" w:hAnsi="Times New Roman" w:cs="Times New Roman"/>
          <w:b/>
          <w:sz w:val="24"/>
        </w:rPr>
        <w:t>,</w:t>
      </w:r>
      <w:r w:rsidRPr="00807DF6">
        <w:rPr>
          <w:rFonts w:ascii="Times New Roman" w:hAnsi="Times New Roman" w:cs="Times New Roman"/>
          <w:b/>
          <w:sz w:val="24"/>
        </w:rPr>
        <w:t xml:space="preserve"> geder og kameler</w:t>
      </w:r>
    </w:p>
    <w:p w14:paraId="63ACEC9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Findes allerede i mælken fra start af</w:t>
      </w:r>
    </w:p>
    <w:p w14:paraId="7BFD2B2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Findes i blomster</w:t>
      </w:r>
    </w:p>
    <w:p w14:paraId="3A6D7041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Kan kun fremstilles i laboratoriet </w:t>
      </w:r>
    </w:p>
    <w:p w14:paraId="23F6C173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13783579" w14:textId="1EB1BEF0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Osteløbe</w:t>
      </w:r>
    </w:p>
    <w:p w14:paraId="05A81DD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Kløver positive haler af valleproteiner, så de koagulerer </w:t>
      </w:r>
    </w:p>
    <w:p w14:paraId="1D8E053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Kløver negative haler af valleproteinerne, så de koagulerer</w:t>
      </w:r>
    </w:p>
    <w:p w14:paraId="6C6A103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Kløver positive haler af kaseinproteiner, så de koagulerer</w:t>
      </w:r>
    </w:p>
    <w:p w14:paraId="3BFC67D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Kløver negative haler af kaseinproteinerne, så de koagulerer </w:t>
      </w:r>
    </w:p>
    <w:p w14:paraId="5D2891EC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51656BDC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7872FD5F" w14:textId="4C681E76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lastRenderedPageBreak/>
        <w:t>Ostemassen, hvorfra osteløbe er tilsat er</w:t>
      </w:r>
    </w:p>
    <w:p w14:paraId="6E6F224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Et netværk mellem valleproteiner og kaseinproteiner</w:t>
      </w:r>
    </w:p>
    <w:p w14:paraId="3882752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Et netværk af kaseinproteiner omkring fedtperler. </w:t>
      </w:r>
    </w:p>
    <w:p w14:paraId="7FD61D8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Et netværk af kaseinproteiner omkring calcium </w:t>
      </w:r>
    </w:p>
    <w:p w14:paraId="60B1FA6F" w14:textId="0798722E" w:rsidR="002949CD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En masse af proteiner uden struktur  </w:t>
      </w:r>
    </w:p>
    <w:p w14:paraId="7E60FFEF" w14:textId="77777777" w:rsidR="00233845" w:rsidRPr="00233845" w:rsidRDefault="00233845" w:rsidP="00233845">
      <w:pPr>
        <w:pStyle w:val="Listeafsnit"/>
        <w:rPr>
          <w:rFonts w:ascii="Times New Roman" w:hAnsi="Times New Roman" w:cs="Times New Roman"/>
          <w:sz w:val="24"/>
        </w:rPr>
      </w:pPr>
    </w:p>
    <w:p w14:paraId="26E16EC2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Syrning er</w:t>
      </w:r>
    </w:p>
    <w:p w14:paraId="3162DAA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Når pH sænkes (flere positive ladninger i mælken), så kaseinmicellerne</w:t>
      </w:r>
      <w:r>
        <w:rPr>
          <w:rFonts w:ascii="Times New Roman" w:hAnsi="Times New Roman" w:cs="Times New Roman"/>
          <w:b/>
          <w:sz w:val="24"/>
        </w:rPr>
        <w:t>s</w:t>
      </w:r>
      <w:r w:rsidRPr="00807DF6">
        <w:rPr>
          <w:rFonts w:ascii="Times New Roman" w:hAnsi="Times New Roman" w:cs="Times New Roman"/>
          <w:b/>
          <w:sz w:val="24"/>
        </w:rPr>
        <w:t xml:space="preserve"> </w:t>
      </w:r>
      <w:r w:rsidRPr="00807DF6">
        <w:rPr>
          <w:rFonts w:ascii="Times New Roman" w:hAnsi="Times New Roman" w:cs="Times New Roman"/>
          <w:b/>
          <w:sz w:val="24"/>
          <w:u w:val="single"/>
        </w:rPr>
        <w:t>negative</w:t>
      </w:r>
      <w:r w:rsidRPr="00807DF6">
        <w:rPr>
          <w:rFonts w:ascii="Times New Roman" w:hAnsi="Times New Roman" w:cs="Times New Roman"/>
          <w:b/>
          <w:sz w:val="24"/>
        </w:rPr>
        <w:t xml:space="preserve"> overflade gradvi</w:t>
      </w:r>
      <w:r>
        <w:rPr>
          <w:rFonts w:ascii="Times New Roman" w:hAnsi="Times New Roman" w:cs="Times New Roman"/>
          <w:b/>
          <w:sz w:val="24"/>
        </w:rPr>
        <w:t>s</w:t>
      </w:r>
      <w:r w:rsidRPr="00807DF6">
        <w:rPr>
          <w:rFonts w:ascii="Times New Roman" w:hAnsi="Times New Roman" w:cs="Times New Roman"/>
          <w:b/>
          <w:sz w:val="24"/>
        </w:rPr>
        <w:t>t bliver mindre negativ, og som medfører koagulering</w:t>
      </w:r>
    </w:p>
    <w:p w14:paraId="386BDC4A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Når pH øges (flere negative ladninger i mælken), så kaseinmicellerne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 xml:space="preserve"> </w:t>
      </w:r>
      <w:r w:rsidRPr="00807DF6">
        <w:rPr>
          <w:rFonts w:ascii="Times New Roman" w:hAnsi="Times New Roman" w:cs="Times New Roman"/>
          <w:sz w:val="24"/>
          <w:u w:val="single"/>
        </w:rPr>
        <w:t>negative</w:t>
      </w:r>
      <w:r w:rsidRPr="00807DF6">
        <w:rPr>
          <w:rFonts w:ascii="Times New Roman" w:hAnsi="Times New Roman" w:cs="Times New Roman"/>
          <w:sz w:val="24"/>
        </w:rPr>
        <w:t xml:space="preserve"> overflade gradvi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>t bliver mindre negativ, og som medfører koagulering</w:t>
      </w:r>
    </w:p>
    <w:p w14:paraId="1CEEDAA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Når pH sænkes (flere positive ladninger i mælken), så kaseinmicellerne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 xml:space="preserve"> </w:t>
      </w:r>
      <w:r w:rsidRPr="00807DF6">
        <w:rPr>
          <w:rFonts w:ascii="Times New Roman" w:hAnsi="Times New Roman" w:cs="Times New Roman"/>
          <w:sz w:val="24"/>
          <w:u w:val="single"/>
        </w:rPr>
        <w:t>positive</w:t>
      </w:r>
      <w:r w:rsidRPr="00807DF6">
        <w:rPr>
          <w:rFonts w:ascii="Times New Roman" w:hAnsi="Times New Roman" w:cs="Times New Roman"/>
          <w:sz w:val="24"/>
        </w:rPr>
        <w:t xml:space="preserve"> overflade gradvi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>t bliver mindre positiv, og som medfører koagulering</w:t>
      </w:r>
    </w:p>
    <w:p w14:paraId="1245FA81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Når pH øges (flere negative ladninger i mælken), så kaseinmicellerne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 xml:space="preserve"> </w:t>
      </w:r>
      <w:r w:rsidRPr="00807DF6">
        <w:rPr>
          <w:rFonts w:ascii="Times New Roman" w:hAnsi="Times New Roman" w:cs="Times New Roman"/>
          <w:sz w:val="24"/>
          <w:u w:val="single"/>
        </w:rPr>
        <w:t>positive</w:t>
      </w:r>
      <w:r w:rsidRPr="00807DF6">
        <w:rPr>
          <w:rFonts w:ascii="Times New Roman" w:hAnsi="Times New Roman" w:cs="Times New Roman"/>
          <w:sz w:val="24"/>
        </w:rPr>
        <w:t xml:space="preserve"> overflade gradvi</w:t>
      </w:r>
      <w:r>
        <w:rPr>
          <w:rFonts w:ascii="Times New Roman" w:hAnsi="Times New Roman" w:cs="Times New Roman"/>
          <w:sz w:val="24"/>
        </w:rPr>
        <w:t>s</w:t>
      </w:r>
      <w:r w:rsidRPr="00807DF6">
        <w:rPr>
          <w:rFonts w:ascii="Times New Roman" w:hAnsi="Times New Roman" w:cs="Times New Roman"/>
          <w:sz w:val="24"/>
        </w:rPr>
        <w:t>t bliver mindre positiv, og som medfører koagulering</w:t>
      </w:r>
    </w:p>
    <w:p w14:paraId="21A7DA31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3F6A4D89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For at sænke pH, når man laver </w:t>
      </w:r>
      <w:proofErr w:type="gramStart"/>
      <w:r w:rsidRPr="00807DF6">
        <w:rPr>
          <w:rFonts w:ascii="Times New Roman" w:hAnsi="Times New Roman" w:cs="Times New Roman"/>
          <w:sz w:val="24"/>
        </w:rPr>
        <w:t>ost</w:t>
      </w:r>
      <w:proofErr w:type="gramEnd"/>
      <w:r w:rsidRPr="00807DF6">
        <w:rPr>
          <w:rFonts w:ascii="Times New Roman" w:hAnsi="Times New Roman" w:cs="Times New Roman"/>
          <w:sz w:val="24"/>
        </w:rPr>
        <w:t xml:space="preserve"> kan man </w:t>
      </w:r>
      <w:r w:rsidRPr="00807DF6">
        <w:rPr>
          <w:rFonts w:ascii="Times New Roman" w:hAnsi="Times New Roman" w:cs="Times New Roman"/>
          <w:sz w:val="24"/>
          <w:u w:val="single"/>
        </w:rPr>
        <w:t>ikke</w:t>
      </w:r>
      <w:r w:rsidRPr="00807DF6">
        <w:rPr>
          <w:rFonts w:ascii="Times New Roman" w:hAnsi="Times New Roman" w:cs="Times New Roman"/>
          <w:sz w:val="24"/>
        </w:rPr>
        <w:t xml:space="preserve"> bruge</w:t>
      </w:r>
    </w:p>
    <w:p w14:paraId="6C2D626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Mælkesyrebakterier</w:t>
      </w:r>
    </w:p>
    <w:p w14:paraId="2424D6E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Osteløbe</w:t>
      </w:r>
    </w:p>
    <w:p w14:paraId="3454E223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Citron </w:t>
      </w:r>
    </w:p>
    <w:p w14:paraId="3774357A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Eddike </w:t>
      </w:r>
    </w:p>
    <w:p w14:paraId="542C4BD7" w14:textId="77777777" w:rsidR="00233845" w:rsidRDefault="00233845" w:rsidP="002949CD">
      <w:pPr>
        <w:rPr>
          <w:rFonts w:ascii="Times New Roman" w:hAnsi="Times New Roman" w:cs="Times New Roman"/>
          <w:sz w:val="24"/>
        </w:rPr>
      </w:pPr>
    </w:p>
    <w:p w14:paraId="00345E38" w14:textId="6A4780FD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Under osteproduktion tilsætter vi en starterkultur for at sænke pH, starte koaguleringen, give smag og tekstur. Men hvad er en starterkultur. </w:t>
      </w:r>
    </w:p>
    <w:p w14:paraId="740F361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enzymer</w:t>
      </w:r>
    </w:p>
    <w:p w14:paraId="069B604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syre</w:t>
      </w:r>
    </w:p>
    <w:p w14:paraId="11C9947C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bakterier </w:t>
      </w:r>
    </w:p>
    <w:p w14:paraId="7D5202DA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mineraler</w:t>
      </w:r>
    </w:p>
    <w:p w14:paraId="4E447309" w14:textId="77777777" w:rsidR="002949CD" w:rsidRPr="00807DF6" w:rsidRDefault="002949CD" w:rsidP="002949CD">
      <w:pPr>
        <w:rPr>
          <w:rFonts w:ascii="Times New Roman" w:hAnsi="Times New Roman" w:cs="Times New Roman"/>
          <w:b/>
          <w:sz w:val="32"/>
        </w:rPr>
      </w:pPr>
    </w:p>
    <w:p w14:paraId="32FDF444" w14:textId="77777777" w:rsidR="002949CD" w:rsidRPr="00807DF6" w:rsidRDefault="002949CD" w:rsidP="002949CD">
      <w:pPr>
        <w:rPr>
          <w:rFonts w:ascii="Times New Roman" w:hAnsi="Times New Roman" w:cs="Times New Roman"/>
          <w:b/>
          <w:sz w:val="32"/>
        </w:rPr>
      </w:pPr>
      <w:r w:rsidRPr="00807DF6">
        <w:rPr>
          <w:rFonts w:ascii="Times New Roman" w:hAnsi="Times New Roman" w:cs="Times New Roman"/>
          <w:b/>
          <w:sz w:val="32"/>
        </w:rPr>
        <w:t xml:space="preserve">Fremstilling af løbeost </w:t>
      </w:r>
    </w:p>
    <w:p w14:paraId="53909FEE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I hvilken rækkefølge kommer osteproduktionens 4 trin</w:t>
      </w:r>
    </w:p>
    <w:p w14:paraId="6E54556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Koagulering, formning, saltning og modning</w:t>
      </w:r>
    </w:p>
    <w:p w14:paraId="345C8E5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Saltning</w:t>
      </w:r>
      <w:r>
        <w:rPr>
          <w:rFonts w:ascii="Times New Roman" w:hAnsi="Times New Roman" w:cs="Times New Roman"/>
          <w:sz w:val="24"/>
        </w:rPr>
        <w:t>,</w:t>
      </w:r>
      <w:r w:rsidRPr="00807DF6">
        <w:rPr>
          <w:rFonts w:ascii="Times New Roman" w:hAnsi="Times New Roman" w:cs="Times New Roman"/>
          <w:sz w:val="24"/>
        </w:rPr>
        <w:t xml:space="preserve"> koagulering</w:t>
      </w:r>
      <w:r>
        <w:rPr>
          <w:rFonts w:ascii="Times New Roman" w:hAnsi="Times New Roman" w:cs="Times New Roman"/>
          <w:sz w:val="24"/>
        </w:rPr>
        <w:t>,</w:t>
      </w:r>
      <w:r w:rsidRPr="00807DF6">
        <w:rPr>
          <w:rFonts w:ascii="Times New Roman" w:hAnsi="Times New Roman" w:cs="Times New Roman"/>
          <w:sz w:val="24"/>
        </w:rPr>
        <w:t xml:space="preserve"> formning og modning</w:t>
      </w:r>
    </w:p>
    <w:p w14:paraId="5DCD24E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Koagulering, saltning, formning og modning </w:t>
      </w:r>
    </w:p>
    <w:p w14:paraId="220E6DF8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Saltning, formning</w:t>
      </w:r>
      <w:r>
        <w:rPr>
          <w:rFonts w:ascii="Times New Roman" w:hAnsi="Times New Roman" w:cs="Times New Roman"/>
          <w:sz w:val="24"/>
        </w:rPr>
        <w:t>,</w:t>
      </w:r>
      <w:r w:rsidRPr="00807DF6">
        <w:rPr>
          <w:rFonts w:ascii="Times New Roman" w:hAnsi="Times New Roman" w:cs="Times New Roman"/>
          <w:sz w:val="24"/>
        </w:rPr>
        <w:t xml:space="preserve"> koagulering og modning</w:t>
      </w:r>
    </w:p>
    <w:p w14:paraId="1E9D7CB7" w14:textId="77777777" w:rsidR="002949CD" w:rsidRPr="00807DF6" w:rsidRDefault="002949CD" w:rsidP="002949CD">
      <w:pPr>
        <w:pStyle w:val="Listeafsnit"/>
        <w:rPr>
          <w:rFonts w:ascii="Times New Roman" w:hAnsi="Times New Roman" w:cs="Times New Roman"/>
          <w:sz w:val="24"/>
        </w:rPr>
      </w:pPr>
    </w:p>
    <w:p w14:paraId="1AC6461C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lastRenderedPageBreak/>
        <w:t>Inden vi starter osteproduktionen, skal mælken pasteuriseres for at</w:t>
      </w:r>
    </w:p>
    <w:p w14:paraId="437C5A8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proteinerne nemmere vil koagulere</w:t>
      </w:r>
    </w:p>
    <w:p w14:paraId="14AA4D15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findele fedtperlerne</w:t>
      </w:r>
    </w:p>
    <w:p w14:paraId="645BD62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fjerne fedtet</w:t>
      </w:r>
    </w:p>
    <w:p w14:paraId="2A775914" w14:textId="77A52C5D" w:rsidR="002949CD" w:rsidRPr="00233845" w:rsidRDefault="002949CD" w:rsidP="0023384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dræbe uønskede bakterier</w:t>
      </w:r>
    </w:p>
    <w:p w14:paraId="3FA121D1" w14:textId="77777777" w:rsidR="002949CD" w:rsidRPr="00807DF6" w:rsidRDefault="002949CD" w:rsidP="002949CD">
      <w:pPr>
        <w:pStyle w:val="Listeafsnit"/>
        <w:rPr>
          <w:rFonts w:ascii="Times New Roman" w:hAnsi="Times New Roman" w:cs="Times New Roman"/>
          <w:b/>
          <w:sz w:val="24"/>
        </w:rPr>
      </w:pPr>
    </w:p>
    <w:p w14:paraId="239B28B1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Under koaguleringen</w:t>
      </w:r>
    </w:p>
    <w:p w14:paraId="1274D90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>tilsættes starterkultur</w:t>
      </w:r>
    </w:p>
    <w:p w14:paraId="27B5D8E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bliver osten lagret</w:t>
      </w:r>
    </w:p>
    <w:p w14:paraId="064DD73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kommer osten i saltlage </w:t>
      </w:r>
    </w:p>
    <w:p w14:paraId="73469B5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bliver bakterier dræbt </w:t>
      </w:r>
    </w:p>
    <w:p w14:paraId="76C25F8C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19D8834F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I modningsprocessen </w:t>
      </w:r>
    </w:p>
    <w:p w14:paraId="22323482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begynder mælken at koagulere </w:t>
      </w:r>
    </w:p>
    <w:p w14:paraId="7B152BA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udvikles</w:t>
      </w:r>
      <w:r w:rsidRPr="00807DF6">
        <w:rPr>
          <w:rFonts w:ascii="Times New Roman" w:hAnsi="Times New Roman" w:cs="Times New Roman"/>
          <w:b/>
          <w:sz w:val="24"/>
        </w:rPr>
        <w:t xml:space="preserve"> osten</w:t>
      </w:r>
      <w:r>
        <w:rPr>
          <w:rFonts w:ascii="Times New Roman" w:hAnsi="Times New Roman" w:cs="Times New Roman"/>
          <w:b/>
          <w:sz w:val="24"/>
        </w:rPr>
        <w:t>s</w:t>
      </w:r>
      <w:r w:rsidRPr="00807DF6">
        <w:rPr>
          <w:rFonts w:ascii="Times New Roman" w:hAnsi="Times New Roman" w:cs="Times New Roman"/>
          <w:b/>
          <w:sz w:val="24"/>
        </w:rPr>
        <w:t xml:space="preserve"> smag og tekstur</w:t>
      </w:r>
    </w:p>
    <w:p w14:paraId="763889FE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opvarmer vi ostemassen</w:t>
      </w:r>
    </w:p>
    <w:p w14:paraId="7212DDDD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puttes osten i forme </w:t>
      </w:r>
    </w:p>
    <w:p w14:paraId="58D66C95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</w:p>
    <w:p w14:paraId="35106F5D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Osten presses for at</w:t>
      </w:r>
    </w:p>
    <w:p w14:paraId="528D1774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presse vallen ud af ostemassen </w:t>
      </w:r>
    </w:p>
    <w:p w14:paraId="09C9A0B9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mase bakterierne, så de dør </w:t>
      </w:r>
    </w:p>
    <w:p w14:paraId="17279C0C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ødelægge proteinerne </w:t>
      </w:r>
    </w:p>
    <w:p w14:paraId="659A2CBB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give osten skorpe </w:t>
      </w:r>
    </w:p>
    <w:p w14:paraId="66B300DC" w14:textId="77777777" w:rsidR="002949CD" w:rsidRPr="00807DF6" w:rsidRDefault="002949CD" w:rsidP="002949CD">
      <w:pPr>
        <w:pStyle w:val="Listeafsnit"/>
        <w:rPr>
          <w:rFonts w:ascii="Times New Roman" w:hAnsi="Times New Roman" w:cs="Times New Roman"/>
          <w:sz w:val="24"/>
        </w:rPr>
      </w:pPr>
    </w:p>
    <w:p w14:paraId="7C34EC95" w14:textId="77777777" w:rsidR="002949CD" w:rsidRPr="00807DF6" w:rsidRDefault="002949CD" w:rsidP="002949CD">
      <w:p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Saltning af ost bidrager ikke til </w:t>
      </w:r>
    </w:p>
    <w:p w14:paraId="15650937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smag</w:t>
      </w:r>
    </w:p>
    <w:p w14:paraId="601F4AD6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 xml:space="preserve">holdbarhed </w:t>
      </w:r>
    </w:p>
    <w:p w14:paraId="2B86D500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7DF6">
        <w:rPr>
          <w:rFonts w:ascii="Times New Roman" w:hAnsi="Times New Roman" w:cs="Times New Roman"/>
          <w:sz w:val="24"/>
        </w:rPr>
        <w:t>skorpedannelse</w:t>
      </w:r>
    </w:p>
    <w:p w14:paraId="6EA631FF" w14:textId="77777777" w:rsidR="002949CD" w:rsidRPr="00807DF6" w:rsidRDefault="002949CD" w:rsidP="002949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7DF6">
        <w:rPr>
          <w:rFonts w:ascii="Times New Roman" w:hAnsi="Times New Roman" w:cs="Times New Roman"/>
          <w:b/>
          <w:sz w:val="24"/>
        </w:rPr>
        <w:t xml:space="preserve">koagulering </w:t>
      </w:r>
    </w:p>
    <w:p w14:paraId="066D38F4" w14:textId="77777777" w:rsidR="000A770D" w:rsidRDefault="000A770D"/>
    <w:sectPr w:rsidR="000A770D" w:rsidSect="00B430CB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3D15" w14:textId="77777777" w:rsidR="002949CD" w:rsidRDefault="002949CD" w:rsidP="002949CD">
      <w:pPr>
        <w:spacing w:after="0" w:line="240" w:lineRule="auto"/>
      </w:pPr>
      <w:r>
        <w:separator/>
      </w:r>
    </w:p>
  </w:endnote>
  <w:endnote w:type="continuationSeparator" w:id="0">
    <w:p w14:paraId="70EFF831" w14:textId="77777777" w:rsidR="002949CD" w:rsidRDefault="002949CD" w:rsidP="0029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AE07" w14:textId="77777777" w:rsidR="002949CD" w:rsidRDefault="002949CD" w:rsidP="002949CD">
      <w:pPr>
        <w:spacing w:after="0" w:line="240" w:lineRule="auto"/>
      </w:pPr>
      <w:r>
        <w:separator/>
      </w:r>
    </w:p>
  </w:footnote>
  <w:footnote w:type="continuationSeparator" w:id="0">
    <w:p w14:paraId="6E666F6D" w14:textId="77777777" w:rsidR="002949CD" w:rsidRDefault="002949CD" w:rsidP="0029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EB09" w14:textId="77777777" w:rsidR="00D56854" w:rsidRDefault="00D56854" w:rsidP="00377557">
    <w:pPr>
      <w:rPr>
        <w:rFonts w:ascii="Times New Roman" w:hAnsi="Times New Roman" w:cs="Times New Roman"/>
        <w:b/>
        <w:sz w:val="44"/>
      </w:rPr>
    </w:pPr>
  </w:p>
  <w:p w14:paraId="34BDAB96" w14:textId="77777777" w:rsidR="00D56854" w:rsidRDefault="00D56854">
    <w:pPr>
      <w:pStyle w:val="Sidehoved"/>
    </w:pPr>
  </w:p>
  <w:p w14:paraId="6B6C61F2" w14:textId="77777777" w:rsidR="00D56854" w:rsidRDefault="00D568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ACBD" w14:textId="2740BB88" w:rsidR="002949CD" w:rsidRPr="00B430CB" w:rsidRDefault="002949CD">
    <w:pPr>
      <w:pStyle w:val="Sidehoved"/>
      <w:rPr>
        <w:rFonts w:ascii="Times New Roman" w:hAnsi="Times New Roman" w:cs="Times New Roman"/>
        <w:b/>
        <w:sz w:val="44"/>
      </w:rPr>
    </w:pPr>
    <w:r>
      <w:rPr>
        <w:rFonts w:ascii="Times New Roman" w:hAnsi="Times New Roman" w:cs="Times New Roman"/>
        <w:b/>
        <w:sz w:val="44"/>
      </w:rPr>
      <w:t>Bilag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74FDF"/>
    <w:multiLevelType w:val="hybridMultilevel"/>
    <w:tmpl w:val="2904E80A"/>
    <w:lvl w:ilvl="0" w:tplc="0B1A6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5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D"/>
    <w:rsid w:val="00000E1F"/>
    <w:rsid w:val="0000280F"/>
    <w:rsid w:val="00042A08"/>
    <w:rsid w:val="0006271D"/>
    <w:rsid w:val="00067275"/>
    <w:rsid w:val="00094E2E"/>
    <w:rsid w:val="000A770D"/>
    <w:rsid w:val="000E52FD"/>
    <w:rsid w:val="001006F8"/>
    <w:rsid w:val="00123673"/>
    <w:rsid w:val="00124EE0"/>
    <w:rsid w:val="00164263"/>
    <w:rsid w:val="00177163"/>
    <w:rsid w:val="001C0BEC"/>
    <w:rsid w:val="001D11C9"/>
    <w:rsid w:val="001D281B"/>
    <w:rsid w:val="002246D8"/>
    <w:rsid w:val="00233845"/>
    <w:rsid w:val="00272BA6"/>
    <w:rsid w:val="00291455"/>
    <w:rsid w:val="002949CD"/>
    <w:rsid w:val="002A1154"/>
    <w:rsid w:val="002C383C"/>
    <w:rsid w:val="002C3C96"/>
    <w:rsid w:val="002C60CD"/>
    <w:rsid w:val="002C7EED"/>
    <w:rsid w:val="002F6345"/>
    <w:rsid w:val="0032631B"/>
    <w:rsid w:val="00345DD7"/>
    <w:rsid w:val="0035315E"/>
    <w:rsid w:val="003721CD"/>
    <w:rsid w:val="003B405D"/>
    <w:rsid w:val="003D1BE9"/>
    <w:rsid w:val="003D5E2A"/>
    <w:rsid w:val="003D6637"/>
    <w:rsid w:val="003F2484"/>
    <w:rsid w:val="004037B6"/>
    <w:rsid w:val="00403EFD"/>
    <w:rsid w:val="00407E15"/>
    <w:rsid w:val="004101F7"/>
    <w:rsid w:val="0043323D"/>
    <w:rsid w:val="0046233E"/>
    <w:rsid w:val="0046370E"/>
    <w:rsid w:val="004C7447"/>
    <w:rsid w:val="004D44BC"/>
    <w:rsid w:val="004D52ED"/>
    <w:rsid w:val="004E27E1"/>
    <w:rsid w:val="004F455C"/>
    <w:rsid w:val="00524417"/>
    <w:rsid w:val="00540697"/>
    <w:rsid w:val="00541D5A"/>
    <w:rsid w:val="00546FA5"/>
    <w:rsid w:val="005953C7"/>
    <w:rsid w:val="005D44A0"/>
    <w:rsid w:val="005E6629"/>
    <w:rsid w:val="005F168D"/>
    <w:rsid w:val="005F268B"/>
    <w:rsid w:val="005F5561"/>
    <w:rsid w:val="00617C79"/>
    <w:rsid w:val="0065453E"/>
    <w:rsid w:val="0065654B"/>
    <w:rsid w:val="00657B25"/>
    <w:rsid w:val="00661CD6"/>
    <w:rsid w:val="006D535C"/>
    <w:rsid w:val="006E1A7A"/>
    <w:rsid w:val="00704304"/>
    <w:rsid w:val="00725D0E"/>
    <w:rsid w:val="007767D3"/>
    <w:rsid w:val="007A064B"/>
    <w:rsid w:val="007A2BD8"/>
    <w:rsid w:val="007B383C"/>
    <w:rsid w:val="007C13A0"/>
    <w:rsid w:val="00817993"/>
    <w:rsid w:val="00830619"/>
    <w:rsid w:val="0083148C"/>
    <w:rsid w:val="0085292D"/>
    <w:rsid w:val="008A0674"/>
    <w:rsid w:val="008F29D0"/>
    <w:rsid w:val="00900B46"/>
    <w:rsid w:val="00905792"/>
    <w:rsid w:val="00906F00"/>
    <w:rsid w:val="00937F42"/>
    <w:rsid w:val="00952059"/>
    <w:rsid w:val="00975BE9"/>
    <w:rsid w:val="00992CCA"/>
    <w:rsid w:val="009B510E"/>
    <w:rsid w:val="009D0CA4"/>
    <w:rsid w:val="009E0995"/>
    <w:rsid w:val="009E5174"/>
    <w:rsid w:val="009E7F5F"/>
    <w:rsid w:val="009F3FD8"/>
    <w:rsid w:val="00AA1CB5"/>
    <w:rsid w:val="00AA3B01"/>
    <w:rsid w:val="00AD0B4A"/>
    <w:rsid w:val="00B22086"/>
    <w:rsid w:val="00BA6DA5"/>
    <w:rsid w:val="00BA702B"/>
    <w:rsid w:val="00C052BB"/>
    <w:rsid w:val="00C10674"/>
    <w:rsid w:val="00C44ADA"/>
    <w:rsid w:val="00C74435"/>
    <w:rsid w:val="00C75149"/>
    <w:rsid w:val="00C84668"/>
    <w:rsid w:val="00C97F84"/>
    <w:rsid w:val="00CB1208"/>
    <w:rsid w:val="00CC13E2"/>
    <w:rsid w:val="00D006F5"/>
    <w:rsid w:val="00D359F3"/>
    <w:rsid w:val="00D4501C"/>
    <w:rsid w:val="00D56854"/>
    <w:rsid w:val="00DF05D7"/>
    <w:rsid w:val="00E21C0C"/>
    <w:rsid w:val="00E51142"/>
    <w:rsid w:val="00E77E3A"/>
    <w:rsid w:val="00E90DE6"/>
    <w:rsid w:val="00F01A0A"/>
    <w:rsid w:val="00F034B2"/>
    <w:rsid w:val="00F769A4"/>
    <w:rsid w:val="00F80DE0"/>
    <w:rsid w:val="00F83D59"/>
    <w:rsid w:val="00F86C01"/>
    <w:rsid w:val="00FB170E"/>
    <w:rsid w:val="00FD69FF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3376"/>
  <w15:chartTrackingRefBased/>
  <w15:docId w15:val="{4E753844-CB20-4321-9814-F0315AA9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49C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9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49CD"/>
  </w:style>
  <w:style w:type="paragraph" w:styleId="Sidefod">
    <w:name w:val="footer"/>
    <w:basedOn w:val="Normal"/>
    <w:link w:val="SidefodTegn"/>
    <w:uiPriority w:val="99"/>
    <w:unhideWhenUsed/>
    <w:rsid w:val="00294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98C163A5FD447A0BF07823A51085B" ma:contentTypeVersion="17" ma:contentTypeDescription="Opret et nyt dokument." ma:contentTypeScope="" ma:versionID="59c2b152f9188bdba50eaa928b600c14">
  <xsd:schema xmlns:xsd="http://www.w3.org/2001/XMLSchema" xmlns:xs="http://www.w3.org/2001/XMLSchema" xmlns:p="http://schemas.microsoft.com/office/2006/metadata/properties" xmlns:ns2="4b72cc11-34f9-4b75-aad3-33a115555e68" xmlns:ns3="307a924d-191f-48b7-a13e-4c9da253945c" targetNamespace="http://schemas.microsoft.com/office/2006/metadata/properties" ma:root="true" ma:fieldsID="8896447662cbc40bcf8ce46d1153dd6f" ns2:_="" ns3:_="">
    <xsd:import namespace="4b72cc11-34f9-4b75-aad3-33a115555e68"/>
    <xsd:import namespace="307a924d-191f-48b7-a13e-4c9da2539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cc11-34f9-4b75-aad3-33a115555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924d-191f-48b7-a13e-4c9da2539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9adfbc-88b9-4796-af6c-93962bb7b11a}" ma:internalName="TaxCatchAll" ma:showField="CatchAllData" ma:web="307a924d-191f-48b7-a13e-4c9da2539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2cc11-34f9-4b75-aad3-33a115555e68">
      <Terms xmlns="http://schemas.microsoft.com/office/infopath/2007/PartnerControls"/>
    </lcf76f155ced4ddcb4097134ff3c332f>
    <TaxCatchAll xmlns="307a924d-191f-48b7-a13e-4c9da253945c" xsi:nil="true"/>
  </documentManagement>
</p:properties>
</file>

<file path=customXml/itemProps1.xml><?xml version="1.0" encoding="utf-8"?>
<ds:datastoreItem xmlns:ds="http://schemas.openxmlformats.org/officeDocument/2006/customXml" ds:itemID="{A9A0CAE9-9F85-4B41-8B5C-AACAB00C9E2E}"/>
</file>

<file path=customXml/itemProps2.xml><?xml version="1.0" encoding="utf-8"?>
<ds:datastoreItem xmlns:ds="http://schemas.openxmlformats.org/officeDocument/2006/customXml" ds:itemID="{ECE05B0D-D3EF-49A4-814D-F95BE9FA3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1C6DB-4460-4ED4-80EB-81C3ECF6F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4114</Characters>
  <Application>Microsoft Office Word</Application>
  <DocSecurity>0</DocSecurity>
  <Lines>171</Lines>
  <Paragraphs>153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Lundby Kragelund</dc:creator>
  <cp:keywords/>
  <dc:description/>
  <cp:lastModifiedBy>Mia Lundby Kragelund</cp:lastModifiedBy>
  <cp:revision>2</cp:revision>
  <dcterms:created xsi:type="dcterms:W3CDTF">2025-02-20T13:55:00Z</dcterms:created>
  <dcterms:modified xsi:type="dcterms:W3CDTF">2025-02-20T13:55:00Z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0x01010039A98C163A5FD447A0BF07823A51085B</vt:lpwstr>
  </property>
</Properties>
</file>